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41917">
      <w:pPr>
        <w:tabs>
          <w:tab w:val="left" w:pos="1395"/>
          <w:tab w:val="center" w:pos="4535"/>
        </w:tabs>
        <w:spacing w:after="156" w:afterLines="50"/>
        <w:jc w:val="center"/>
        <w:outlineLvl w:val="0"/>
        <w:rPr>
          <w:rFonts w:ascii="宋体" w:hAnsi="宋体" w:eastAsia="宋体" w:cs="宋体"/>
          <w:b/>
          <w:bCs/>
          <w:color w:val="auto"/>
          <w:sz w:val="36"/>
          <w:szCs w:val="36"/>
          <w:highlight w:val="none"/>
        </w:rPr>
      </w:pPr>
      <w:bookmarkStart w:id="0" w:name="_Toc24112403"/>
      <w:bookmarkStart w:id="1" w:name="_Toc286752012"/>
      <w:r>
        <w:rPr>
          <w:rFonts w:hint="eastAsia" w:ascii="宋体" w:hAnsi="宋体" w:eastAsia="宋体" w:cs="宋体"/>
          <w:b/>
          <w:bCs/>
          <w:color w:val="auto"/>
          <w:kern w:val="36"/>
          <w:sz w:val="36"/>
          <w:szCs w:val="36"/>
          <w:highlight w:val="none"/>
        </w:rPr>
        <w:t xml:space="preserve">第一章  </w:t>
      </w:r>
      <w:bookmarkEnd w:id="0"/>
      <w:bookmarkEnd w:id="1"/>
      <w:r>
        <w:rPr>
          <w:rFonts w:hint="eastAsia" w:ascii="宋体" w:hAnsi="宋体" w:eastAsia="宋体" w:cs="宋体"/>
          <w:b/>
          <w:bCs/>
          <w:color w:val="auto"/>
          <w:kern w:val="36"/>
          <w:sz w:val="36"/>
          <w:szCs w:val="36"/>
          <w:highlight w:val="none"/>
        </w:rPr>
        <w:t>招标公告</w:t>
      </w:r>
    </w:p>
    <w:p w14:paraId="71F68F1F">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受四川九洲空管科技有限责任公司委托，四川国锃招标代理有限公司现邀请合格的潜在投标人参与本项目投标。</w:t>
      </w:r>
    </w:p>
    <w:p w14:paraId="5C111331">
      <w:pPr>
        <w:pStyle w:val="9"/>
        <w:autoSpaceDE w:val="0"/>
        <w:autoSpaceDN w:val="0"/>
        <w:adjustRightInd w:val="0"/>
        <w:snapToGrid w:val="0"/>
        <w:spacing w:line="380" w:lineRule="exact"/>
        <w:ind w:left="780" w:hanging="360" w:firstLineChars="0"/>
        <w:jc w:val="left"/>
        <w:rPr>
          <w:rFonts w:ascii="宋体" w:hAnsi="宋体" w:cs="宋体"/>
          <w:color w:val="auto"/>
          <w:kern w:val="0"/>
          <w:highlight w:val="none"/>
        </w:rPr>
      </w:pPr>
      <w:r>
        <w:rPr>
          <w:rFonts w:ascii="宋体" w:hAnsi="宋体" w:cs="宋体"/>
          <w:color w:val="auto"/>
          <w:kern w:val="0"/>
          <w:highlight w:val="none"/>
        </w:rPr>
        <w:t>1.</w:t>
      </w:r>
      <w:r>
        <w:rPr>
          <w:rFonts w:hint="eastAsia" w:ascii="宋体" w:hAnsi="宋体" w:cs="宋体"/>
          <w:color w:val="auto"/>
          <w:kern w:val="0"/>
          <w:highlight w:val="none"/>
        </w:rPr>
        <w:t>项目名称及招标编号</w:t>
      </w:r>
    </w:p>
    <w:p w14:paraId="719EE725">
      <w:pPr>
        <w:pStyle w:val="9"/>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lang w:eastAsia="zh-CN"/>
        </w:rPr>
      </w:pPr>
      <w:r>
        <w:rPr>
          <w:rFonts w:hint="eastAsia" w:ascii="宋体" w:hAnsi="宋体" w:cs="宋体"/>
          <w:color w:val="auto"/>
          <w:kern w:val="0"/>
          <w:highlight w:val="none"/>
        </w:rPr>
        <w:t>项目名称：</w:t>
      </w:r>
      <w:bookmarkStart w:id="2" w:name="_GoBack"/>
      <w:r>
        <w:rPr>
          <w:rFonts w:hint="eastAsia" w:ascii="宋体" w:hAnsi="宋体" w:cs="宋体"/>
          <w:color w:val="auto"/>
          <w:kern w:val="0"/>
          <w:highlight w:val="none"/>
          <w:lang w:eastAsia="zh-CN"/>
        </w:rPr>
        <w:t>档案管理建设项目(二次)</w:t>
      </w:r>
      <w:bookmarkEnd w:id="2"/>
    </w:p>
    <w:p w14:paraId="7918EB5D">
      <w:pPr>
        <w:pStyle w:val="9"/>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lang w:eastAsia="zh-CN"/>
        </w:rPr>
      </w:pPr>
      <w:r>
        <w:rPr>
          <w:rFonts w:hint="eastAsia" w:ascii="宋体" w:hAnsi="宋体" w:cs="宋体"/>
          <w:color w:val="auto"/>
          <w:kern w:val="0"/>
          <w:highlight w:val="none"/>
        </w:rPr>
        <w:t>招标编号：</w:t>
      </w:r>
      <w:r>
        <w:rPr>
          <w:rFonts w:hint="eastAsia" w:ascii="宋体" w:hAnsi="宋体" w:cs="宋体"/>
          <w:color w:val="auto"/>
          <w:kern w:val="0"/>
          <w:highlight w:val="none"/>
          <w:lang w:eastAsia="zh-CN"/>
        </w:rPr>
        <w:t>SCGZ招【2026】4-08-1号</w:t>
      </w:r>
    </w:p>
    <w:p w14:paraId="2CD452D3">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2.1 招标</w:t>
      </w:r>
      <w:r>
        <w:rPr>
          <w:rFonts w:hint="eastAsia" w:ascii="宋体" w:hAnsi="宋体" w:eastAsia="宋体" w:cs="宋体"/>
          <w:color w:val="auto"/>
          <w:kern w:val="0"/>
          <w:highlight w:val="none"/>
          <w:lang w:val="en-US" w:eastAsia="zh-CN"/>
        </w:rPr>
        <w:t>项目分包情况</w:t>
      </w:r>
      <w:r>
        <w:rPr>
          <w:rFonts w:hint="eastAsia" w:ascii="宋体" w:hAnsi="宋体" w:eastAsia="宋体" w:cs="宋体"/>
          <w:color w:val="auto"/>
          <w:kern w:val="0"/>
          <w:highlight w:val="none"/>
        </w:rPr>
        <w:t>：（详细技术要求请见招标文件）</w:t>
      </w:r>
    </w:p>
    <w:tbl>
      <w:tblPr>
        <w:tblStyle w:val="7"/>
        <w:tblW w:w="48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2139"/>
        <w:gridCol w:w="2528"/>
        <w:gridCol w:w="2535"/>
      </w:tblGrid>
      <w:tr w14:paraId="2BAC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50" w:type="dxa"/>
            <w:vAlign w:val="center"/>
          </w:tcPr>
          <w:p w14:paraId="5064CFEA">
            <w:pPr>
              <w:spacing w:line="380" w:lineRule="exact"/>
              <w:jc w:val="center"/>
              <w:rPr>
                <w:rFonts w:hint="default" w:ascii="宋体" w:hAnsi="宋体" w:eastAsia="宋体" w:cs="宋体"/>
                <w:color w:val="auto"/>
                <w:kern w:val="0"/>
                <w:highlight w:val="none"/>
                <w:lang w:val="en-US" w:eastAsia="zh-CN"/>
              </w:rPr>
            </w:pPr>
            <w:r>
              <w:rPr>
                <w:rFonts w:hint="eastAsia" w:ascii="宋体" w:hAnsi="宋体" w:eastAsia="宋体" w:cs="宋体"/>
                <w:color w:val="auto"/>
                <w:kern w:val="0"/>
                <w:highlight w:val="none"/>
                <w:lang w:val="en-US" w:eastAsia="zh-CN"/>
              </w:rPr>
              <w:t>包号</w:t>
            </w:r>
          </w:p>
        </w:tc>
        <w:tc>
          <w:tcPr>
            <w:tcW w:w="2170" w:type="dxa"/>
            <w:vAlign w:val="center"/>
          </w:tcPr>
          <w:p w14:paraId="569CC662">
            <w:pPr>
              <w:spacing w:line="380" w:lineRule="exact"/>
              <w:jc w:val="center"/>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eastAsia="zh-CN"/>
              </w:rPr>
              <w:t>标的名称</w:t>
            </w:r>
          </w:p>
        </w:tc>
        <w:tc>
          <w:tcPr>
            <w:tcW w:w="2563" w:type="dxa"/>
            <w:vAlign w:val="center"/>
          </w:tcPr>
          <w:p w14:paraId="12CCE2DB">
            <w:pPr>
              <w:spacing w:line="38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交货时间</w:t>
            </w:r>
          </w:p>
        </w:tc>
        <w:tc>
          <w:tcPr>
            <w:tcW w:w="2574" w:type="dxa"/>
            <w:vAlign w:val="center"/>
          </w:tcPr>
          <w:p w14:paraId="37F3B270">
            <w:pPr>
              <w:spacing w:line="38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交货地点</w:t>
            </w:r>
          </w:p>
        </w:tc>
      </w:tr>
      <w:tr w14:paraId="5BE4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050" w:type="dxa"/>
            <w:vAlign w:val="center"/>
          </w:tcPr>
          <w:p w14:paraId="54FD187A">
            <w:pPr>
              <w:spacing w:line="38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p>
        </w:tc>
        <w:tc>
          <w:tcPr>
            <w:tcW w:w="2170" w:type="dxa"/>
            <w:vAlign w:val="center"/>
          </w:tcPr>
          <w:p w14:paraId="071430C1">
            <w:pPr>
              <w:spacing w:line="380" w:lineRule="exact"/>
              <w:jc w:val="left"/>
              <w:rPr>
                <w:rFonts w:ascii="宋体" w:hAnsi="宋体" w:eastAsia="宋体" w:cs="宋体"/>
                <w:color w:val="auto"/>
                <w:highlight w:val="none"/>
              </w:rPr>
            </w:pPr>
            <w:r>
              <w:rPr>
                <w:rFonts w:hint="eastAsia" w:ascii="宋体" w:hAnsi="宋体" w:eastAsia="宋体" w:cs="宋体"/>
                <w:color w:val="auto"/>
                <w:highlight w:val="none"/>
              </w:rPr>
              <w:t>档案管理系统</w:t>
            </w:r>
          </w:p>
        </w:tc>
        <w:tc>
          <w:tcPr>
            <w:tcW w:w="2563" w:type="dxa"/>
            <w:vAlign w:val="center"/>
          </w:tcPr>
          <w:p w14:paraId="70927AA3">
            <w:pPr>
              <w:spacing w:line="380" w:lineRule="exact"/>
              <w:jc w:val="left"/>
              <w:rPr>
                <w:rFonts w:ascii="宋体" w:hAnsi="宋体" w:eastAsia="宋体" w:cs="宋体"/>
                <w:color w:val="auto"/>
                <w:highlight w:val="none"/>
              </w:rPr>
            </w:pPr>
            <w:r>
              <w:rPr>
                <w:rFonts w:hint="eastAsia" w:ascii="宋体" w:eastAsia="宋体" w:cs="宋体"/>
                <w:color w:val="auto"/>
                <w:kern w:val="0"/>
                <w:highlight w:val="none"/>
                <w:lang w:eastAsia="zh-CN"/>
              </w:rPr>
              <w:t>2026年11月15日前完成验收</w:t>
            </w:r>
          </w:p>
        </w:tc>
        <w:tc>
          <w:tcPr>
            <w:tcW w:w="2574" w:type="dxa"/>
            <w:vAlign w:val="center"/>
          </w:tcPr>
          <w:p w14:paraId="7F654621">
            <w:pPr>
              <w:spacing w:line="380" w:lineRule="exact"/>
              <w:jc w:val="left"/>
              <w:rPr>
                <w:rFonts w:ascii="宋体" w:hAnsi="宋体" w:eastAsia="宋体" w:cs="宋体"/>
                <w:color w:val="auto"/>
                <w:highlight w:val="none"/>
              </w:rPr>
            </w:pPr>
            <w:r>
              <w:rPr>
                <w:rFonts w:hint="eastAsia" w:ascii="宋体" w:eastAsia="宋体" w:cs="宋体"/>
                <w:color w:val="auto"/>
                <w:kern w:val="0"/>
                <w:highlight w:val="none"/>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3.投标人资格条件要求</w:t>
      </w:r>
    </w:p>
    <w:p w14:paraId="4B7DE241">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3.2 具有良好的商业信誉和健全的财务会计制度；</w:t>
      </w:r>
    </w:p>
    <w:p w14:paraId="253C0B0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3.3 具有履行合同所必需的设备和专业技术能力；</w:t>
      </w:r>
    </w:p>
    <w:p w14:paraId="26EADE3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3.6 法律、行政法规规定的其他条件；</w:t>
      </w:r>
    </w:p>
    <w:p w14:paraId="7A527C36">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3.7 根据项目特殊要求设置的特定条件：</w:t>
      </w:r>
    </w:p>
    <w:p w14:paraId="62DD73F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1</w:t>
      </w:r>
      <w:r>
        <w:rPr>
          <w:rFonts w:hint="eastAsia" w:ascii="宋体" w:hAnsi="宋体" w:eastAsia="宋体" w:cs="宋体"/>
          <w:color w:val="auto"/>
          <w:kern w:val="0"/>
          <w:highlight w:val="none"/>
        </w:rPr>
        <w:t>）法定代表人为中华人民共和国国籍，未拥有境外永久居留权（含港澳台）；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2</w:t>
      </w:r>
      <w:r>
        <w:rPr>
          <w:rFonts w:hint="eastAsia" w:ascii="宋体" w:hAnsi="宋体" w:eastAsia="宋体" w:cs="宋体"/>
          <w:color w:val="auto"/>
          <w:kern w:val="0"/>
          <w:highlight w:val="none"/>
        </w:rPr>
        <w:t>）投标人和法定代表人近三年无行贿犯罪记录；</w:t>
      </w:r>
    </w:p>
    <w:p w14:paraId="18E5B32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3</w:t>
      </w:r>
      <w:r>
        <w:rPr>
          <w:rFonts w:hint="eastAsia" w:ascii="宋体" w:hAnsi="宋体" w:eastAsia="宋体" w:cs="宋体"/>
          <w:color w:val="auto"/>
          <w:kern w:val="0"/>
          <w:highlight w:val="none"/>
        </w:rPr>
        <w:t>）投标人未被“信用中国”或“中国执行信息公开网”网站列入失信被执行人名单；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3.8 本项目不接受联合体投标。</w:t>
      </w:r>
    </w:p>
    <w:p w14:paraId="1F1C1213">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4.招标文件获取方式、时间、地点：</w:t>
      </w:r>
    </w:p>
    <w:p w14:paraId="79F465EC">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招标文件自2026年</w:t>
      </w:r>
      <w:r>
        <w:rPr>
          <w:rFonts w:hint="eastAsia" w:ascii="宋体" w:hAnsi="宋体" w:eastAsia="宋体" w:cs="宋体"/>
          <w:color w:val="auto"/>
          <w:kern w:val="0"/>
          <w:highlight w:val="none"/>
          <w:lang w:val="en-US" w:eastAsia="zh-CN"/>
        </w:rPr>
        <w:t>6</w:t>
      </w:r>
      <w:r>
        <w:rPr>
          <w:rFonts w:hint="eastAsia" w:ascii="宋体" w:hAnsi="宋体" w:eastAsia="宋体" w:cs="宋体"/>
          <w:color w:val="auto"/>
          <w:kern w:val="0"/>
          <w:highlight w:val="none"/>
        </w:rPr>
        <w:t>月</w:t>
      </w:r>
      <w:r>
        <w:rPr>
          <w:rFonts w:hint="eastAsia" w:ascii="宋体" w:hAnsi="宋体" w:eastAsia="宋体" w:cs="宋体"/>
          <w:color w:val="auto"/>
          <w:kern w:val="0"/>
          <w:highlight w:val="none"/>
          <w:lang w:val="en-US" w:eastAsia="zh-CN"/>
        </w:rPr>
        <w:t>2</w:t>
      </w:r>
      <w:r>
        <w:rPr>
          <w:rFonts w:hint="eastAsia" w:ascii="宋体" w:hAnsi="宋体" w:eastAsia="宋体" w:cs="宋体"/>
          <w:color w:val="auto"/>
          <w:kern w:val="0"/>
          <w:highlight w:val="none"/>
        </w:rPr>
        <w:t>日至2026年</w:t>
      </w:r>
      <w:r>
        <w:rPr>
          <w:rFonts w:hint="eastAsia" w:ascii="宋体" w:hAnsi="宋体" w:eastAsia="宋体" w:cs="宋体"/>
          <w:color w:val="auto"/>
          <w:kern w:val="0"/>
          <w:highlight w:val="none"/>
          <w:lang w:val="en-US" w:eastAsia="zh-CN"/>
        </w:rPr>
        <w:t>6</w:t>
      </w:r>
      <w:r>
        <w:rPr>
          <w:rFonts w:hint="eastAsia" w:ascii="宋体" w:hAnsi="宋体" w:eastAsia="宋体" w:cs="宋体"/>
          <w:color w:val="auto"/>
          <w:kern w:val="0"/>
          <w:highlight w:val="none"/>
        </w:rPr>
        <w:t>月</w:t>
      </w:r>
      <w:r>
        <w:rPr>
          <w:rFonts w:hint="eastAsia" w:ascii="宋体" w:hAnsi="宋体" w:eastAsia="宋体" w:cs="宋体"/>
          <w:color w:val="auto"/>
          <w:kern w:val="0"/>
          <w:highlight w:val="none"/>
          <w:lang w:val="en-US" w:eastAsia="zh-CN"/>
        </w:rPr>
        <w:t>8</w:t>
      </w:r>
      <w:r>
        <w:rPr>
          <w:rFonts w:hint="eastAsia" w:ascii="宋体" w:hAnsi="宋体" w:eastAsia="宋体" w:cs="宋体"/>
          <w:color w:val="auto"/>
          <w:kern w:val="0"/>
          <w:highlight w:val="none"/>
        </w:rPr>
        <w:t>日09:00-17:00（北京时间，法定节假日除外）在四川国锃招标代理有限公司（绵阳市科创园区科技路5号二楼）获取。</w:t>
      </w:r>
    </w:p>
    <w:p w14:paraId="1E1F9421">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本项目招标文件有偿获取，招标文件售价：人民币300.00元/</w:t>
      </w:r>
      <w:r>
        <w:rPr>
          <w:rFonts w:hint="eastAsia" w:ascii="宋体" w:hAnsi="宋体" w:eastAsia="宋体" w:cs="宋体"/>
          <w:color w:val="auto"/>
          <w:kern w:val="0"/>
          <w:highlight w:val="none"/>
          <w:lang w:val="en-US" w:eastAsia="zh-CN"/>
        </w:rPr>
        <w:t>包</w:t>
      </w:r>
      <w:r>
        <w:rPr>
          <w:rFonts w:hint="eastAsia" w:ascii="宋体" w:hAnsi="宋体" w:eastAsia="宋体" w:cs="宋体"/>
          <w:color w:val="auto"/>
          <w:kern w:val="0"/>
          <w:highlight w:val="none"/>
        </w:rPr>
        <w:t>（招标文件售后不退, 投标资格不能转让）。</w:t>
      </w:r>
    </w:p>
    <w:p w14:paraId="74CFC17E">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投标人根据自身实际情况，可任意选择以下方式进行报名：</w:t>
      </w:r>
    </w:p>
    <w:p w14:paraId="07942F1F">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①现场报名：供应商须提交“报名申请表”及相关附件（“报名申请表”请供应商在招标公告附件中自行下载）；</w:t>
      </w:r>
    </w:p>
    <w:p w14:paraId="5F404F8A">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kern w:val="0"/>
          <w:highlight w:val="none"/>
        </w:rPr>
        <w:t>②网上报名：供应商登录四川国锃招标代理有限公司网站（https://www.scgzzb.cn/)获取，具体获取流程详见该网站下载中心的“四川国锃招投标系统供应商使用手册”。</w:t>
      </w:r>
    </w:p>
    <w:p w14:paraId="1CAEAB33">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5.投标截止时间和开标时间：2026年</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月</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lang w:eastAsia="zh-CN"/>
        </w:rPr>
        <w:t>日09</w:t>
      </w:r>
      <w:r>
        <w:rPr>
          <w:rFonts w:hint="eastAsia" w:ascii="宋体" w:hAnsi="宋体" w:eastAsia="宋体" w:cs="宋体"/>
          <w:color w:val="auto"/>
          <w:highlight w:val="none"/>
        </w:rPr>
        <w:t xml:space="preserve">时30分（北京时间）。   </w:t>
      </w:r>
    </w:p>
    <w:p w14:paraId="202825E8">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6.开标地点：</w:t>
      </w:r>
      <w:r>
        <w:rPr>
          <w:rFonts w:hint="eastAsia" w:ascii="宋体" w:hAnsi="宋体" w:eastAsia="宋体" w:cs="宋体"/>
          <w:color w:val="auto"/>
          <w:highlight w:val="none"/>
          <w:u w:val="single"/>
        </w:rPr>
        <w:t>四川国锃招标代理有限公司开标室（绵阳市科创园区科技路5号二楼）</w:t>
      </w:r>
      <w:r>
        <w:rPr>
          <w:rFonts w:hint="eastAsia" w:ascii="宋体" w:hAnsi="宋体" w:eastAsia="宋体" w:cs="宋体"/>
          <w:color w:val="auto"/>
          <w:highlight w:val="none"/>
        </w:rPr>
        <w:t>。</w:t>
      </w:r>
    </w:p>
    <w:p w14:paraId="0AE4E674">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7.本投标邀请在</w:t>
      </w:r>
      <w:r>
        <w:rPr>
          <w:rFonts w:hint="eastAsia" w:ascii="宋体" w:hAnsi="宋体" w:eastAsia="宋体" w:cs="宋体"/>
          <w:color w:val="auto"/>
          <w:highlight w:val="none"/>
          <w:u w:val="single"/>
        </w:rPr>
        <w:t>四川九洲投资控股集团有限公司官网（https://www.jezetek.cc/）和中国招标采购信息网（http://www.sczbcg.com/index.html）</w:t>
      </w:r>
      <w:r>
        <w:rPr>
          <w:rFonts w:hint="eastAsia" w:ascii="宋体" w:hAnsi="宋体" w:eastAsia="宋体" w:cs="宋体"/>
          <w:color w:val="auto"/>
          <w:highlight w:val="none"/>
        </w:rPr>
        <w:t>上以公告形式发布。</w:t>
      </w:r>
    </w:p>
    <w:p w14:paraId="6349E271">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8.联系方式</w:t>
      </w:r>
    </w:p>
    <w:p w14:paraId="24640BAF">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招  标  人：四川九洲空管科技有限责任公司</w:t>
      </w:r>
    </w:p>
    <w:p w14:paraId="5DC06FE0">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地      址：四川省绵阳市科创园区九华路6号</w:t>
      </w:r>
    </w:p>
    <w:p w14:paraId="420AA02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rPr>
        <w:t>联  系  人：张先生（商务）</w:t>
      </w:r>
    </w:p>
    <w:p w14:paraId="492C3FF2">
      <w:pPr>
        <w:autoSpaceDE w:val="0"/>
        <w:autoSpaceDN w:val="0"/>
        <w:adjustRightInd w:val="0"/>
        <w:snapToGrid w:val="0"/>
        <w:spacing w:line="380" w:lineRule="exact"/>
        <w:ind w:firstLine="1680" w:firstLineChars="800"/>
        <w:jc w:val="left"/>
        <w:rPr>
          <w:rFonts w:ascii="宋体" w:hAnsi="宋体" w:eastAsia="宋体" w:cs="宋体"/>
          <w:color w:val="auto"/>
          <w:kern w:val="0"/>
          <w:highlight w:val="none"/>
        </w:rPr>
      </w:pPr>
      <w:r>
        <w:rPr>
          <w:rFonts w:hint="eastAsia" w:ascii="宋体" w:hAnsi="宋体" w:eastAsia="宋体" w:cs="宋体"/>
          <w:color w:val="auto"/>
          <w:kern w:val="0"/>
          <w:highlight w:val="none"/>
          <w:lang w:eastAsia="zh-CN"/>
        </w:rPr>
        <w:t>李女士（技术）</w:t>
      </w:r>
    </w:p>
    <w:p w14:paraId="6B4B2582">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联 系 电 话：0816-2469314</w:t>
      </w:r>
    </w:p>
    <w:p w14:paraId="070FAA55">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p>
    <w:p w14:paraId="2620D3F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招标代理机构：四川国锃招标代理有限公司</w:t>
      </w:r>
    </w:p>
    <w:p w14:paraId="1280C72C">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地        址：绵阳市科创园区科技路5号二楼</w:t>
      </w:r>
    </w:p>
    <w:p w14:paraId="1655D4F6">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邮        编：621000</w:t>
      </w:r>
    </w:p>
    <w:p w14:paraId="6D0ED71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联   系   人：陈  华 0816-2351166（报名咨询）</w:t>
      </w:r>
    </w:p>
    <w:p w14:paraId="0B8804F2">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 xml:space="preserve">              袁  月 18009050628（项目咨询）</w:t>
      </w:r>
    </w:p>
    <w:p w14:paraId="61A09A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232A7B"/>
    <w:multiLevelType w:val="singleLevel"/>
    <w:tmpl w:val="6D232A7B"/>
    <w:lvl w:ilvl="0" w:tentative="0">
      <w:start w:val="1"/>
      <w:numFmt w:val="decimal"/>
      <w:pStyle w:val="3"/>
      <w:lvlText w:val="%1)"/>
      <w:lvlJc w:val="left"/>
      <w:pPr>
        <w:tabs>
          <w:tab w:val="left" w:pos="1110"/>
        </w:tabs>
        <w:ind w:left="1110" w:hanging="5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310E4B"/>
    <w:rsid w:val="51310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unhideWhenUsed/>
    <w:qFormat/>
    <w:uiPriority w:val="99"/>
    <w:pPr>
      <w:tabs>
        <w:tab w:val="left" w:pos="1110"/>
        <w:tab w:val="left" w:pos="1440"/>
      </w:tabs>
      <w:spacing w:after="120"/>
      <w:ind w:left="360" w:firstLine="210"/>
    </w:pPr>
  </w:style>
  <w:style w:type="paragraph" w:styleId="3">
    <w:name w:val="Body Text Indent"/>
    <w:basedOn w:val="1"/>
    <w:next w:val="4"/>
    <w:qFormat/>
    <w:uiPriority w:val="0"/>
    <w:pPr>
      <w:numPr>
        <w:ilvl w:val="0"/>
        <w:numId w:val="1"/>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customStyle="1" w:styleId="4">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5">
    <w:name w:val="Body Text First Indent"/>
    <w:basedOn w:val="6"/>
    <w:next w:val="1"/>
    <w:qFormat/>
    <w:uiPriority w:val="0"/>
    <w:pPr>
      <w:spacing w:after="120" w:line="240" w:lineRule="auto"/>
      <w:ind w:firstLine="420" w:firstLineChars="100"/>
    </w:pPr>
    <w:rPr>
      <w:sz w:val="21"/>
      <w:szCs w:val="24"/>
    </w:rPr>
  </w:style>
  <w:style w:type="paragraph" w:styleId="6">
    <w:name w:val="Body Text"/>
    <w:basedOn w:val="1"/>
    <w:next w:val="1"/>
    <w:qFormat/>
    <w:uiPriority w:val="0"/>
    <w:pPr>
      <w:spacing w:line="348" w:lineRule="auto"/>
    </w:pPr>
    <w:rPr>
      <w:rFonts w:eastAsia="宋体" w:cs="Times New Roman"/>
      <w:sz w:val="18"/>
      <w:szCs w:val="20"/>
    </w:rPr>
  </w:style>
  <w:style w:type="paragraph" w:styleId="9">
    <w:name w:val="List Paragraph"/>
    <w:basedOn w:val="1"/>
    <w:qFormat/>
    <w:uiPriority w:val="0"/>
    <w:pPr>
      <w:ind w:firstLine="420" w:firstLineChars="200"/>
    </w:pPr>
    <w:rPr>
      <w:rFonts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2026-06-01T05:43:00Z</dcterms:created>
  <dc:creator>闹腾</dc:creator>
  <cp:lastModifiedBy>闹腾</cp:lastModifiedBy>
  <dcterms:modified xsi:type="dcterms:W3CDTF">2026-06-01T05:44:13Z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3CAB550E86A74A75A26AF4EBD0DBFAC6_11</vt:lpwstr>
  </property>
  <property fmtid="{D5CDD505-2E9C-101B-9397-08002B2CF9AE}" pid="4" name="KSOTemplateDocerSaveRecord">
    <vt:lpwstr>eyJoZGlkIjoiNDFkODNiOWNiZTkyYmQ2ZWQ5YTkwODFkMzQxOTU1NWUiLCJ1c2VySWQiOiIyMzQ4ODA3MjgifQ==</vt:lpwstr>
  </property>
</Properties>
</file>