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8DDF7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sz w:val="20"/>
          <w:szCs w:val="22"/>
        </w:rPr>
      </w:pPr>
      <w:r>
        <w:rPr>
          <w:rFonts w:hint="eastAsia" w:ascii="仿宋" w:hAnsi="仿宋" w:eastAsia="仿宋" w:cs="仿宋"/>
          <w:color w:val="000000"/>
          <w:kern w:val="0"/>
          <w:sz w:val="40"/>
          <w:szCs w:val="40"/>
          <w:lang w:val="en-US" w:eastAsia="zh-CN" w:bidi="ar"/>
        </w:rPr>
        <w:t>114#厂房三楼洁净车间装修项目综合材料采购（招采）事项采购公告</w:t>
      </w:r>
    </w:p>
    <w:p w14:paraId="36D550B3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1.采购单位：四川九洲建筑工程有限责任公司；</w:t>
      </w:r>
    </w:p>
    <w:p w14:paraId="450CB7A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2.项目名称：114#厂房三楼洁净车间装修项目综合材料采购；</w:t>
      </w:r>
    </w:p>
    <w:p w14:paraId="6B1311F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3.项目编号：JZJG-114#JZZX-XBCG-2025-02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en-US" w:eastAsia="zh-CN" w:bidi="ar"/>
        </w:rPr>
        <w:t>；</w:t>
      </w:r>
    </w:p>
    <w:p w14:paraId="2BFA7DBA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4.采购事项：综合材料采购；</w:t>
      </w:r>
    </w:p>
    <w:p w14:paraId="14AA4BA7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5.采购方式：询比采购；</w:t>
      </w:r>
    </w:p>
    <w:p w14:paraId="019F81B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6.建设规模：3600㎡；</w:t>
      </w:r>
    </w:p>
    <w:p w14:paraId="70BE6FD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7.工程地址：四川省绵阳市九洲大道259号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en-US" w:eastAsia="zh-CN" w:bidi="ar"/>
        </w:rPr>
        <w:t>；</w:t>
      </w:r>
    </w:p>
    <w:p w14:paraId="111B6500">
      <w:pPr>
        <w:pStyle w:val="4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8.最高限价：本项目最高不含税限价：2198885.22元（大写：贰佰壹拾玖万捌仟捌佰捌拾伍元贰角贰分）；</w:t>
      </w:r>
    </w:p>
    <w:p w14:paraId="4A1335C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9.供应商的资格要求：</w:t>
      </w:r>
    </w:p>
    <w:p w14:paraId="5A3BE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在中国境内注册、具有独立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承担法律责任的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法人资格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或其他组织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；</w:t>
      </w:r>
    </w:p>
    <w:p w14:paraId="516DA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具有有效的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《营业执照》或其他许可证明文件；</w:t>
      </w:r>
    </w:p>
    <w:p w14:paraId="2D87B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③.具有有效的法定代表人或负责人身份证复印件；</w:t>
      </w:r>
    </w:p>
    <w:p w14:paraId="7805DE9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④.有效的法定代表人（负责人）授权委托书及委托代理人身份证复印件（法定代表人亲自参与的则不提供）；</w:t>
      </w:r>
    </w:p>
    <w:p w14:paraId="768D8F4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⑤.具备一般纳税人资格或小规模纳税人资格（响应文件中应明确具体的开票税率）</w:t>
      </w:r>
    </w:p>
    <w:p w14:paraId="5B31ED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⑥.具有银行基本账户（开户许可证）；</w:t>
      </w:r>
    </w:p>
    <w:p w14:paraId="1CFA3B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⑦.供应商认为有必要提供的其他证明文件；</w:t>
      </w:r>
    </w:p>
    <w:p w14:paraId="3BB8123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10.是否接受联合体投标：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en-US" w:eastAsia="zh-CN" w:bidi="ar"/>
        </w:rPr>
        <w:t>否；</w:t>
      </w:r>
    </w:p>
    <w:p w14:paraId="2FA5693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11.评审方式：最低评标价法（不含税总价）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en-US" w:eastAsia="zh-CN" w:bidi="ar"/>
        </w:rPr>
        <w:t>；</w:t>
      </w:r>
    </w:p>
    <w:p w14:paraId="3540B1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12.报名方式及截止时间：</w:t>
      </w:r>
    </w:p>
    <w:p w14:paraId="6C53A6A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报名方式：电话咨询；</w:t>
      </w:r>
    </w:p>
    <w:p w14:paraId="2F1495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06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 xml:space="preserve"> 28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17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时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00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。</w:t>
      </w:r>
    </w:p>
    <w:p w14:paraId="28006B7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13.询比采购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文件获取方式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：</w:t>
      </w:r>
    </w:p>
    <w:p w14:paraId="730064A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获取方式：资质预审通过后系统自动发送或现场领取。</w:t>
      </w:r>
    </w:p>
    <w:p w14:paraId="68658970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14.响应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文件递交截止时间及地点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：</w:t>
      </w:r>
    </w:p>
    <w:p w14:paraId="332980A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递交截止时间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（递交截止时间即响应时间）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07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 xml:space="preserve"> 04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10时00分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；</w:t>
      </w:r>
    </w:p>
    <w:p w14:paraId="419E348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 w:firstLine="620" w:firstLineChars="20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地点：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zh-CN" w:eastAsia="zh-CN" w:bidi="ar"/>
        </w:rPr>
        <w:t>四川九洲建筑工程有限责任公司</w:t>
      </w:r>
      <w:r>
        <w:rPr>
          <w:rFonts w:hint="eastAsia" w:ascii="仿宋" w:hAnsi="仿宋" w:eastAsia="仿宋" w:cs="仿宋"/>
          <w:color w:val="FF0000"/>
          <w:kern w:val="0"/>
          <w:sz w:val="31"/>
          <w:szCs w:val="31"/>
          <w:lang w:val="en-US" w:eastAsia="zh-CN" w:bidi="ar"/>
        </w:rPr>
        <w:t>阳光采购系统线上开标（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http://ygcg.jiuzhoujiangong.com）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。</w:t>
      </w:r>
    </w:p>
    <w:p w14:paraId="5FB2C65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right="0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15.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公示期：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06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 xml:space="preserve"> 26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eastAsia="zh-CN"/>
        </w:rPr>
        <w:t>—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06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  <w:lang w:val="en-US" w:eastAsia="zh-CN"/>
        </w:rPr>
        <w:t>28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1"/>
          <w:szCs w:val="31"/>
        </w:rPr>
        <w:t>日</w:t>
      </w:r>
      <w:bookmarkStart w:id="0" w:name="_GoBack"/>
      <w:bookmarkEnd w:id="0"/>
    </w:p>
    <w:p w14:paraId="507E2997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sz w:val="31"/>
          <w:szCs w:val="31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联系人：郭女士</w:t>
      </w:r>
    </w:p>
    <w:p w14:paraId="529C6D50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联系电话：0816-6920887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ZGU5ZGY0NzM3NzlmOGNhNTk3MTE4ODlkYThkY2UifQ=="/>
  </w:docVars>
  <w:rsids>
    <w:rsidRoot w:val="47BD71D3"/>
    <w:rsid w:val="02BC7D06"/>
    <w:rsid w:val="04C64AE8"/>
    <w:rsid w:val="059A3C03"/>
    <w:rsid w:val="06A25C0D"/>
    <w:rsid w:val="07ED0962"/>
    <w:rsid w:val="07FF021A"/>
    <w:rsid w:val="09557B18"/>
    <w:rsid w:val="0B50371D"/>
    <w:rsid w:val="0B5F1B77"/>
    <w:rsid w:val="0BC53CCE"/>
    <w:rsid w:val="0DF93BBD"/>
    <w:rsid w:val="0E2D6995"/>
    <w:rsid w:val="0E59465B"/>
    <w:rsid w:val="13916645"/>
    <w:rsid w:val="141936ED"/>
    <w:rsid w:val="143A4F2F"/>
    <w:rsid w:val="1508299A"/>
    <w:rsid w:val="15802E15"/>
    <w:rsid w:val="160C0D2A"/>
    <w:rsid w:val="16797F90"/>
    <w:rsid w:val="16F41C2A"/>
    <w:rsid w:val="17312619"/>
    <w:rsid w:val="18495740"/>
    <w:rsid w:val="18BE140E"/>
    <w:rsid w:val="1C502514"/>
    <w:rsid w:val="1C7E1D4C"/>
    <w:rsid w:val="1E5156AA"/>
    <w:rsid w:val="209D2700"/>
    <w:rsid w:val="20BF0C96"/>
    <w:rsid w:val="22EF68B4"/>
    <w:rsid w:val="242E7E73"/>
    <w:rsid w:val="266C581A"/>
    <w:rsid w:val="26EE4AEF"/>
    <w:rsid w:val="27570214"/>
    <w:rsid w:val="2B667F60"/>
    <w:rsid w:val="2B6A5BF3"/>
    <w:rsid w:val="2C751549"/>
    <w:rsid w:val="2CBE62A5"/>
    <w:rsid w:val="2E1928CD"/>
    <w:rsid w:val="2EB37960"/>
    <w:rsid w:val="30EB732A"/>
    <w:rsid w:val="327E586E"/>
    <w:rsid w:val="32963820"/>
    <w:rsid w:val="32D57073"/>
    <w:rsid w:val="354C0922"/>
    <w:rsid w:val="369B3A9D"/>
    <w:rsid w:val="376C68FE"/>
    <w:rsid w:val="38382067"/>
    <w:rsid w:val="3BD31641"/>
    <w:rsid w:val="3D4F6AA6"/>
    <w:rsid w:val="3E283B48"/>
    <w:rsid w:val="3E444130"/>
    <w:rsid w:val="40B82B29"/>
    <w:rsid w:val="414F73B2"/>
    <w:rsid w:val="421309EA"/>
    <w:rsid w:val="42C817D4"/>
    <w:rsid w:val="43A538C3"/>
    <w:rsid w:val="44CD30D2"/>
    <w:rsid w:val="44ED083A"/>
    <w:rsid w:val="46081EE8"/>
    <w:rsid w:val="461D1E37"/>
    <w:rsid w:val="47BD71D3"/>
    <w:rsid w:val="4ACF6FC9"/>
    <w:rsid w:val="4B321EE0"/>
    <w:rsid w:val="4B52519B"/>
    <w:rsid w:val="4B6C26CB"/>
    <w:rsid w:val="4C15076E"/>
    <w:rsid w:val="4C417F01"/>
    <w:rsid w:val="4DF80AFB"/>
    <w:rsid w:val="4E22531D"/>
    <w:rsid w:val="50A3118B"/>
    <w:rsid w:val="529F5982"/>
    <w:rsid w:val="53CA0F06"/>
    <w:rsid w:val="54E75BC1"/>
    <w:rsid w:val="55EE10FA"/>
    <w:rsid w:val="562E6B02"/>
    <w:rsid w:val="56B440F1"/>
    <w:rsid w:val="59657925"/>
    <w:rsid w:val="5DD76917"/>
    <w:rsid w:val="5E7B72A3"/>
    <w:rsid w:val="5E837BCA"/>
    <w:rsid w:val="5F3D6D4F"/>
    <w:rsid w:val="6062696C"/>
    <w:rsid w:val="61045C75"/>
    <w:rsid w:val="64084086"/>
    <w:rsid w:val="653A7EB8"/>
    <w:rsid w:val="65741B74"/>
    <w:rsid w:val="67202EAC"/>
    <w:rsid w:val="67254250"/>
    <w:rsid w:val="678875D7"/>
    <w:rsid w:val="68637725"/>
    <w:rsid w:val="6A3D3FA6"/>
    <w:rsid w:val="6F4656AB"/>
    <w:rsid w:val="703D6AAE"/>
    <w:rsid w:val="709D579F"/>
    <w:rsid w:val="71DD0CA3"/>
    <w:rsid w:val="727B1B10"/>
    <w:rsid w:val="743F1AD1"/>
    <w:rsid w:val="75695C4F"/>
    <w:rsid w:val="772564A2"/>
    <w:rsid w:val="78713799"/>
    <w:rsid w:val="78767001"/>
    <w:rsid w:val="792C53CF"/>
    <w:rsid w:val="7CCA2732"/>
    <w:rsid w:val="7D1D54ED"/>
    <w:rsid w:val="7D480A68"/>
    <w:rsid w:val="7E036BED"/>
    <w:rsid w:val="7E581338"/>
    <w:rsid w:val="7EB65E72"/>
    <w:rsid w:val="7EC56825"/>
    <w:rsid w:val="7F83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4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autoRedefine/>
    <w:qFormat/>
    <w:uiPriority w:val="0"/>
    <w:rPr>
      <w:b/>
    </w:rPr>
  </w:style>
  <w:style w:type="paragraph" w:customStyle="1" w:styleId="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628</Words>
  <Characters>759</Characters>
  <Lines>0</Lines>
  <Paragraphs>0</Paragraphs>
  <TotalTime>1</TotalTime>
  <ScaleCrop>false</ScaleCrop>
  <LinksUpToDate>false</LinksUpToDate>
  <CharactersWithSpaces>762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 富坤</cp:lastModifiedBy>
  <dcterms:modified xsi:type="dcterms:W3CDTF">2025-06-24T06:21:16Z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39582EA0A1D64C91A5F512FF0D108451_13</vt:lpwstr>
  </property>
  <property fmtid="{D5CDD505-2E9C-101B-9397-08002B2CF9AE}" pid="4" name="KSOTemplateDocerSaveRecord">
    <vt:lpwstr>eyJoZGlkIjoiMmRmZGU5ZGY0NzM3NzlmOGNhNTk3MTE4ODlkYThkY2UiLCJ1c2VySWQiOiIxMDM2MTk0MjQzIn0=</vt:lpwstr>
  </property>
</Properties>
</file>