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2ED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九洲集团2025年中期票据及超短期融资券</w:t>
      </w:r>
    </w:p>
    <w:p w14:paraId="3BC025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注册发行专项法律顾问中介机构选聘</w:t>
      </w:r>
    </w:p>
    <w:p w14:paraId="4BD5E9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中选结果公示</w:t>
      </w:r>
    </w:p>
    <w:p w14:paraId="6FE52B9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21" w:beforeLines="5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四川九洲投资控股集团有限公司</w:t>
      </w:r>
    </w:p>
    <w:p w14:paraId="219DA24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仿宋_GB2312" w:hAnsi="仿宋_GB2312" w:eastAsia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  <w:lang w:val="en-US" w:eastAsia="zh-CN"/>
        </w:rPr>
        <w:t>九洲集团2025年中期票据及超短期融资券注册发行专项法律顾问中介机构选聘</w:t>
      </w:r>
      <w:bookmarkStart w:id="0" w:name="_GoBack"/>
      <w:bookmarkEnd w:id="0"/>
    </w:p>
    <w:p w14:paraId="13C154D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方式：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公开询比</w:t>
      </w:r>
    </w:p>
    <w:p w14:paraId="1F6F5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四川道融民舟律师事务所</w:t>
      </w:r>
    </w:p>
    <w:p w14:paraId="3D3C5C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中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金额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128,000.00元（含税）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，人民币大写：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壹拾贰万捌仟元整</w:t>
      </w:r>
    </w:p>
    <w:p w14:paraId="5633804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公示期：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日-202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4EDB2E2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详情请登录四川九洲投资控股集团有限公司官网（www.jezetek.cc）和绵阳市国有资产监督管理委员会官网（gzw.my.gov.cn）查看。</w:t>
      </w:r>
    </w:p>
    <w:p w14:paraId="2F5ED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294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EAA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:张女士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18883038764</w:t>
      </w:r>
    </w:p>
    <w:p w14:paraId="39619AED">
      <w:pPr>
        <w:pStyle w:val="3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20" w:lineRule="atLeast"/>
        <w:ind w:left="0" w:leftChars="0" w:firstLine="0" w:firstLineChars="0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0731BA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atLeast"/>
        <w:ind w:firstLine="640" w:firstLineChars="200"/>
        <w:jc w:val="center"/>
        <w:textAlignment w:val="auto"/>
        <w:rPr>
          <w:rFonts w:hint="default" w:ascii="仿宋_GB2312" w:hAnsi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highlight w:val="none"/>
          <w:shd w:val="clear" w:color="auto" w:fill="FFFFFF"/>
        </w:rPr>
        <w:t>四川九洲投资控股集团有限公司</w:t>
      </w:r>
    </w:p>
    <w:p w14:paraId="2F7085E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72" w:firstLineChars="200"/>
        <w:jc w:val="center"/>
        <w:textAlignment w:val="auto"/>
        <w:rPr>
          <w:rFonts w:hint="default" w:ascii="仿宋_GB2312" w:hAnsi="仿宋_GB2312" w:eastAsia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pacing w:val="-17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仿宋_GB2312" w:hAnsi="仿宋_GB2312" w:cs="仿宋_GB2312"/>
          <w:spacing w:val="-17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highlight w:val="none"/>
          <w:lang w:val="en-US" w:eastAsia="zh-CN"/>
        </w:rPr>
        <w:t>日</w:t>
      </w:r>
    </w:p>
    <w:sectPr>
      <w:headerReference r:id="rId5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QisiAaBanSong">
    <w:panose1 w:val="00020600040101010101"/>
    <w:charset w:val="80"/>
    <w:family w:val="roman"/>
    <w:pitch w:val="default"/>
    <w:sig w:usb0="80000283" w:usb1="180FFC70" w:usb2="00000016" w:usb3="00000000" w:csb0="60020001" w:csb1="C0D6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F3C1B">
    <w:pPr>
      <w:pStyle w:val="6"/>
      <w:pBdr>
        <w:bottom w:val="none" w:color="auto" w:sz="0" w:space="1"/>
      </w:pBdr>
      <w:spacing w:line="300" w:lineRule="exact"/>
      <w:jc w:val="right"/>
      <w:rPr>
        <w:rFonts w:hint="eastAsia" w:ascii="QisiAaBanSong" w:hAnsi="QisiAaBanSong" w:eastAsia="QisiAaBanSong" w:cs="QisiAaBanSong"/>
        <w:b/>
        <w:color w:val="637B9B"/>
        <w:spacing w:val="-20"/>
        <w:sz w:val="21"/>
        <w:szCs w:val="21"/>
      </w:rPr>
    </w:pPr>
    <w:r>
      <w:rPr>
        <w:rFonts w:hint="eastAsia" w:ascii="QisiAaBanSong" w:hAnsi="QisiAaBanSong" w:eastAsia="QisiAaBanSong" w:cs="QisiAaBanSong"/>
        <w:bCs/>
        <w:color w:val="FF0000"/>
        <w:spacing w:val="-20"/>
        <w:sz w:val="22"/>
        <w:szCs w:val="22"/>
      </w:rPr>
      <w:t xml:space="preserve">     </w:t>
    </w: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客户第一  奋斗为本</w:t>
    </w:r>
  </w:p>
  <w:p w14:paraId="7C190A95">
    <w:pPr>
      <w:pStyle w:val="6"/>
      <w:pBdr>
        <w:bottom w:val="none" w:color="auto" w:sz="0" w:space="1"/>
      </w:pBdr>
      <w:spacing w:line="300" w:lineRule="exact"/>
      <w:rPr>
        <w:rFonts w:hint="eastAsia" w:ascii="仿宋_GB2312" w:hAnsi="仿宋_GB2312" w:eastAsia="仿宋_GB2312" w:cs="仿宋_GB2312"/>
        <w:bCs/>
        <w:color w:val="637B9B"/>
        <w:spacing w:val="-20"/>
        <w:sz w:val="21"/>
        <w:szCs w:val="21"/>
      </w:rPr>
    </w:pPr>
    <w:r>
      <w:rPr>
        <w:rFonts w:hint="eastAsia" w:ascii="华文新魏" w:hAnsi="Times New Roman" w:eastAsia="华文新魏"/>
        <w:b/>
        <w:color w:val="FF0000"/>
        <w:spacing w:val="-20"/>
        <w:sz w:val="44"/>
        <w:szCs w:val="4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6350" b="1905"/>
          <wp:wrapTight wrapText="bothSides">
            <wp:wrapPolygon>
              <wp:start x="172" y="0"/>
              <wp:lineTo x="0" y="4082"/>
              <wp:lineTo x="0" y="16328"/>
              <wp:lineTo x="172" y="20409"/>
              <wp:lineTo x="2236" y="20409"/>
              <wp:lineTo x="21500" y="17688"/>
              <wp:lineTo x="21500" y="4082"/>
              <wp:lineTo x="2236" y="0"/>
              <wp:lineTo x="172" y="0"/>
            </wp:wrapPolygon>
          </wp:wrapTight>
          <wp:docPr id="2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Cs/>
        <w:color w:val="637B9B"/>
        <w:spacing w:val="-20"/>
        <w:sz w:val="21"/>
        <w:szCs w:val="21"/>
      </w:rPr>
      <w:t xml:space="preserve">                                                                                                   </w:t>
    </w: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整体至上  团结协作</w:t>
    </w:r>
  </w:p>
  <w:p w14:paraId="25AD2927">
    <w:pPr>
      <w:pStyle w:val="6"/>
      <w:pBdr>
        <w:bottom w:val="single" w:color="auto" w:sz="4" w:space="1"/>
      </w:pBdr>
      <w:spacing w:line="300" w:lineRule="exact"/>
      <w:jc w:val="right"/>
    </w:pPr>
    <w:r>
      <w:rPr>
        <w:rFonts w:hint="eastAsia" w:ascii="仿宋_GB2312" w:hAnsi="仿宋_GB2312" w:eastAsia="仿宋_GB2312" w:cs="仿宋_GB2312"/>
        <w:b/>
        <w:color w:val="637B9B"/>
        <w:spacing w:val="-20"/>
        <w:sz w:val="21"/>
        <w:szCs w:val="21"/>
      </w:rPr>
      <w:t>自我革新  开放包容</w:t>
    </w:r>
  </w:p>
  <w:p w14:paraId="65160909">
    <w:pPr>
      <w:pStyle w:val="6"/>
    </w:pPr>
  </w:p>
  <w:p w14:paraId="13D6CD75">
    <w:pPr>
      <w:pStyle w:val="6"/>
      <w:ind w:left="0" w:leftChars="0"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F8CD0C"/>
    <w:multiLevelType w:val="singleLevel"/>
    <w:tmpl w:val="9DF8CD0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0MzUxNzUyMzAyMTczN2ZkMzNkYjM4OWIyNzc4YmMifQ=="/>
  </w:docVars>
  <w:rsids>
    <w:rsidRoot w:val="00270CDF"/>
    <w:rsid w:val="00270CDF"/>
    <w:rsid w:val="01C77A26"/>
    <w:rsid w:val="01CD660B"/>
    <w:rsid w:val="03F86B1C"/>
    <w:rsid w:val="058D7469"/>
    <w:rsid w:val="05C5553D"/>
    <w:rsid w:val="079F29A8"/>
    <w:rsid w:val="081E6BA6"/>
    <w:rsid w:val="0B746B36"/>
    <w:rsid w:val="0CCB2386"/>
    <w:rsid w:val="0E0E7D9E"/>
    <w:rsid w:val="0E35034F"/>
    <w:rsid w:val="0F5A68DD"/>
    <w:rsid w:val="14261A4B"/>
    <w:rsid w:val="18F1206C"/>
    <w:rsid w:val="195256ED"/>
    <w:rsid w:val="1C177904"/>
    <w:rsid w:val="1FAC377A"/>
    <w:rsid w:val="1FDF4287"/>
    <w:rsid w:val="2161493A"/>
    <w:rsid w:val="22CF2CE6"/>
    <w:rsid w:val="24A02B8C"/>
    <w:rsid w:val="272A2C9B"/>
    <w:rsid w:val="288F5AF0"/>
    <w:rsid w:val="28F81A3A"/>
    <w:rsid w:val="29275BE8"/>
    <w:rsid w:val="29CE1F49"/>
    <w:rsid w:val="2B980237"/>
    <w:rsid w:val="31782201"/>
    <w:rsid w:val="35B015CA"/>
    <w:rsid w:val="36EC3A0F"/>
    <w:rsid w:val="37AA40E3"/>
    <w:rsid w:val="385E26EA"/>
    <w:rsid w:val="3B0405E2"/>
    <w:rsid w:val="3C3157E4"/>
    <w:rsid w:val="43065E58"/>
    <w:rsid w:val="46A61BE3"/>
    <w:rsid w:val="49D96623"/>
    <w:rsid w:val="4CEF21ED"/>
    <w:rsid w:val="4D5B05BE"/>
    <w:rsid w:val="4E8E061B"/>
    <w:rsid w:val="51C5793D"/>
    <w:rsid w:val="52C11D9C"/>
    <w:rsid w:val="5364704D"/>
    <w:rsid w:val="544607AB"/>
    <w:rsid w:val="55EB55A1"/>
    <w:rsid w:val="569117E8"/>
    <w:rsid w:val="57947A7F"/>
    <w:rsid w:val="57D632D1"/>
    <w:rsid w:val="5A0E3B19"/>
    <w:rsid w:val="5A9713BE"/>
    <w:rsid w:val="607B6199"/>
    <w:rsid w:val="640E134F"/>
    <w:rsid w:val="646E38AE"/>
    <w:rsid w:val="64F8789F"/>
    <w:rsid w:val="66807B4C"/>
    <w:rsid w:val="66B372BF"/>
    <w:rsid w:val="68C04067"/>
    <w:rsid w:val="6C230B93"/>
    <w:rsid w:val="6DC26E69"/>
    <w:rsid w:val="6F303F1E"/>
    <w:rsid w:val="767A323B"/>
    <w:rsid w:val="788940ED"/>
    <w:rsid w:val="7BE1177D"/>
    <w:rsid w:val="7CBE1395"/>
    <w:rsid w:val="7D873380"/>
    <w:rsid w:val="7EBB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spacing w:line="560" w:lineRule="exact"/>
      <w:ind w:firstLine="640" w:firstLineChars="200"/>
      <w:jc w:val="left"/>
    </w:pPr>
    <w:rPr>
      <w:rFonts w:ascii="Calibri" w:hAnsi="Calibri" w:eastAsia="仿宋_GB2312" w:cs="Arial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0" w:after="0" w:afterAutospacing="0" w:line="560" w:lineRule="exact"/>
      <w:ind w:left="0" w:leftChars="0" w:right="0" w:right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10"/>
    <w:autoRedefine/>
    <w:semiHidden/>
    <w:unhideWhenUsed/>
    <w:qFormat/>
    <w:uiPriority w:val="0"/>
    <w:pPr>
      <w:spacing w:beforeAutospacing="0" w:afterAutospacing="0" w:line="560" w:lineRule="exact"/>
      <w:ind w:firstLine="883" w:firstLineChars="200"/>
      <w:jc w:val="center"/>
      <w:outlineLvl w:val="1"/>
    </w:pPr>
    <w:rPr>
      <w:rFonts w:hint="eastAsia" w:ascii="宋体" w:hAnsi="宋体" w:eastAsia="黑体" w:cs="宋体"/>
      <w:bCs/>
      <w:sz w:val="32"/>
      <w:szCs w:val="36"/>
      <w:lang w:bidi="ar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keepNext/>
      <w:keepLines/>
      <w:spacing w:before="100" w:beforeLines="0" w:beforeAutospacing="0" w:after="100" w:afterLines="0" w:afterAutospacing="0" w:line="560" w:lineRule="exact"/>
      <w:ind w:firstLine="883" w:firstLineChars="200"/>
      <w:jc w:val="left"/>
      <w:outlineLvl w:val="2"/>
    </w:pPr>
    <w:rPr>
      <w:rFonts w:eastAsia="楷体" w:cs="Times New Roman" w:asciiTheme="minorAscii" w:hAnsiTheme="minorAscii"/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autoRedefine/>
    <w:qFormat/>
    <w:uiPriority w:val="0"/>
    <w:pPr>
      <w:spacing w:afterLines="0" w:afterAutospacing="0" w:line="560" w:lineRule="exact"/>
    </w:pPr>
    <w:rPr>
      <w:rFonts w:asciiTheme="minorAscii" w:hAnsiTheme="minorAscii"/>
    </w:rPr>
  </w:style>
  <w:style w:type="character" w:customStyle="1" w:styleId="10">
    <w:name w:val="标题 2 Char"/>
    <w:link w:val="3"/>
    <w:qFormat/>
    <w:uiPriority w:val="0"/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character" w:customStyle="1" w:styleId="11">
    <w:name w:val="NormalCharacter"/>
    <w:link w:val="1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305</Characters>
  <Lines>0</Lines>
  <Paragraphs>0</Paragraphs>
  <TotalTime>9</TotalTime>
  <ScaleCrop>false</ScaleCrop>
  <LinksUpToDate>false</LinksUpToDate>
  <CharactersWithSpaces>368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2024-11-15T08:26:00Z</dcterms:created>
  <dc:creator>听说</dc:creator>
  <cp:lastModifiedBy>cosmos</cp:lastModifiedBy>
  <dcterms:modified xsi:type="dcterms:W3CDTF">2025-07-11T05:53:45Z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355FCC2E45F8491A931E4FF2AF8A489E_11</vt:lpwstr>
  </property>
  <property fmtid="{D5CDD505-2E9C-101B-9397-08002B2CF9AE}" pid="4" name="KSOTemplateDocerSaveRecord">
    <vt:lpwstr>eyJoZGlkIjoiMTIyNTliN2NkOTA1YWVmMmNlODA0MDI4YmJkZjA1MmYiLCJ1c2VySWQiOiI2MjkxNDQ4NjkifQ==</vt:lpwstr>
  </property>
</Properties>
</file>