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Times New Roman"/>
          <w:b/>
          <w:kern w:val="2"/>
          <w:sz w:val="28"/>
          <w:szCs w:val="28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公示内容</w:t>
      </w:r>
    </w:p>
    <w:p>
      <w:pPr>
        <w:keepNext w:val="0"/>
        <w:keepLines w:val="0"/>
        <w:widowControl w:val="0"/>
        <w:suppressLineNumbers w:val="0"/>
        <w:spacing w:before="156" w:beforeLines="50" w:beforeAutospacing="0" w:after="0" w:afterAutospacing="0"/>
        <w:ind w:left="0" w:right="0"/>
        <w:jc w:val="center"/>
        <w:rPr>
          <w:rFonts w:hint="eastAsia" w:ascii="仿宋" w:hAnsi="仿宋" w:eastAsia="仿宋" w:cs="Times New Roman"/>
          <w:b/>
          <w:kern w:val="2"/>
          <w:sz w:val="36"/>
          <w:szCs w:val="36"/>
        </w:rPr>
      </w:pPr>
      <w:r>
        <w:rPr>
          <w:rFonts w:hint="eastAsia" w:ascii="仿宋" w:hAnsi="仿宋" w:eastAsia="仿宋" w:cs="仿宋"/>
          <w:b/>
          <w:kern w:val="2"/>
          <w:sz w:val="36"/>
          <w:szCs w:val="36"/>
          <w:lang w:val="en-US" w:eastAsia="zh-CN" w:bidi="ar"/>
        </w:rPr>
        <w:t>四川九州电子科技股份有限公司某项目主芯片采购</w:t>
      </w:r>
    </w:p>
    <w:p>
      <w:pPr>
        <w:keepNext w:val="0"/>
        <w:keepLines w:val="0"/>
        <w:widowControl w:val="0"/>
        <w:suppressLineNumbers w:val="0"/>
        <w:spacing w:before="156" w:beforeLines="5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b/>
          <w:kern w:val="2"/>
          <w:sz w:val="28"/>
          <w:szCs w:val="28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一、采购单位、项目名称和内容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560" w:firstLineChars="200"/>
        <w:jc w:val="both"/>
        <w:rPr>
          <w:rFonts w:hint="eastAsia"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四川九州电子科技股份有限公司歌华项目计划采购遥控器。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156" w:beforeLines="50" w:beforeAutospacing="0" w:after="0" w:afterAutospacing="0" w:line="560" w:lineRule="exact"/>
        <w:ind w:left="0" w:right="0"/>
        <w:jc w:val="both"/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拟采购标的物说明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right="0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物料名称：遥控器；规格型号：蓝牙语音遥控器(36键-北京歌华-黑色-带电池-带说明书-歌华LOGO-(Z-Y-201-003)-RoHS；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right="0"/>
        <w:jc w:val="both"/>
        <w:rPr>
          <w:rFonts w:hint="default" w:ascii="仿宋" w:hAnsi="仿宋" w:eastAsia="仿宋" w:cs="仿宋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数量：50000pcs</w:t>
      </w:r>
    </w:p>
    <w:p>
      <w:pPr>
        <w:keepNext w:val="0"/>
        <w:keepLines w:val="0"/>
        <w:widowControl w:val="0"/>
        <w:suppressLineNumbers w:val="0"/>
        <w:spacing w:before="156" w:beforeLines="5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b/>
          <w:kern w:val="2"/>
          <w:sz w:val="28"/>
          <w:szCs w:val="28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三、采用单源直接采购方式的原因及相关说明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563"/>
        <w:jc w:val="both"/>
        <w:rPr>
          <w:rFonts w:hint="eastAsia"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歌华项目遥控器为客户指定厂家：超然科技、博脉科技、中广融合。超然科技未收到歌华招标通知，无法送样； 博脉科技歌华中标，但未送歌华测试，时间节点无法满足；中广融合厂家满足供货要求，需要发起单一采购流程。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b/>
          <w:kern w:val="2"/>
          <w:sz w:val="28"/>
          <w:szCs w:val="28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四、拟定的唯一供应商名称、注册地址、统一社会信用代码、法定代表人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供应商名称：中广融合智能终端科技有限公司；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注册地址：武进国家高新技术产业开发区新雅路18号557室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统一社会信用代码：91110111MA019WR308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仿宋" w:hAnsi="仿宋" w:eastAsia="仿宋" w:cs="Times New Roman"/>
          <w:kern w:val="2"/>
          <w:sz w:val="28"/>
          <w:szCs w:val="28"/>
          <w:lang w:val="en-U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法定代表人：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instrText xml:space="preserve"> HYPERLINK "https://www.tianyancha.com/human/1793807620-c3148413677" \o "傅力军" \t "https://www.tianyancha.com/company/_blank" </w:instrTex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傅力军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fldChar w:fldCharType="end"/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spacing w:before="156" w:beforeLines="5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b/>
          <w:kern w:val="2"/>
          <w:sz w:val="28"/>
          <w:szCs w:val="28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专业人员对相关供应商因专利、专</w:t>
      </w:r>
      <w:bookmarkStart w:id="0" w:name="_GoBack"/>
      <w:bookmarkEnd w:id="0"/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有技术等原因具有唯一性的具体论证意见</w:t>
      </w:r>
    </w:p>
    <w:p>
      <w:pPr>
        <w:keepNext w:val="0"/>
        <w:keepLines w:val="0"/>
        <w:widowControl w:val="0"/>
        <w:suppressLineNumbers w:val="0"/>
        <w:spacing w:before="156" w:beforeLines="5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b/>
          <w:kern w:val="2"/>
          <w:sz w:val="28"/>
          <w:szCs w:val="28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六、公示的期限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公示时间：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"/>
        </w:rPr>
        <w:t>2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月5日-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"/>
        </w:rPr>
        <w:t>2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 xml:space="preserve">月8日  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"/>
        </w:rPr>
        <w:t>共3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天</w:t>
      </w:r>
    </w:p>
    <w:p>
      <w:pPr>
        <w:keepNext w:val="0"/>
        <w:keepLines w:val="0"/>
        <w:widowControl w:val="0"/>
        <w:suppressLineNumbers w:val="0"/>
        <w:spacing w:before="156" w:beforeLines="5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b/>
          <w:kern w:val="2"/>
          <w:sz w:val="28"/>
          <w:szCs w:val="28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七、采购单位的联系地址、联系人和联系电话。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联系地址：绵阳市九洲大道259号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联系人：吴南志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仿宋" w:hAnsi="仿宋" w:eastAsia="仿宋" w:cs="Times New Roman"/>
          <w:kern w:val="2"/>
          <w:sz w:val="28"/>
          <w:szCs w:val="28"/>
          <w:lang w:val="en-U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联系电话：18828051887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9EB053B"/>
    <w:multiLevelType w:val="multilevel"/>
    <w:tmpl w:val="B9EB053B"/>
    <w:lvl w:ilvl="0" w:tentative="0">
      <w:start w:val="5"/>
      <w:numFmt w:val="chineseCounting"/>
      <w:suff w:val="nothing"/>
      <w:lvlText w:val="%1、"/>
      <w:lvlJc w:val="left"/>
      <w:pPr>
        <w:ind w:left="0" w:firstLine="0"/>
      </w:pPr>
      <w:rPr>
        <w:rFonts w:hint="eastAsia" w:ascii="宋体" w:hAnsi="宋体" w:eastAsia="宋体" w:cs="宋体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1">
    <w:nsid w:val="19FD251F"/>
    <w:multiLevelType w:val="singleLevel"/>
    <w:tmpl w:val="19FD251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453CD6"/>
    <w:rsid w:val="111A2174"/>
    <w:rsid w:val="13011AB8"/>
    <w:rsid w:val="4D453CD6"/>
    <w:rsid w:val="52BE525D"/>
    <w:rsid w:val="7BBE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2024-02-02T08:21:00Z</dcterms:created>
  <dc:creator>冯攀</dc:creator>
  <cp:lastModifiedBy>吴南志</cp:lastModifiedBy>
  <dcterms:modified xsi:type="dcterms:W3CDTF">2024-02-05T09:50:36Z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