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117C21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重庆九洲智造科技有限公司MCU线体工艺改造项目</w:t>
      </w:r>
    </w:p>
    <w:p w14:paraId="46C16DDF">
      <w:pPr>
        <w:spacing w:before="312" w:beforeLines="100" w:line="50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一、采购单位、项目名称和内容</w:t>
      </w:r>
    </w:p>
    <w:p w14:paraId="31B19C64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重庆九洲智造科技有限公司MCU线体工艺改造项目 </w:t>
      </w:r>
    </w:p>
    <w:p w14:paraId="265FC0F5">
      <w:pPr>
        <w:spacing w:line="50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二、拟采购标的物说明</w:t>
      </w:r>
    </w:p>
    <w:p w14:paraId="5B47D8BC">
      <w:pPr>
        <w:spacing w:line="500" w:lineRule="exact"/>
        <w:ind w:firstLine="56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拟对MCU-7#集成线体进行线体改造。</w:t>
      </w:r>
    </w:p>
    <w:p w14:paraId="61101C3F">
      <w:pPr>
        <w:spacing w:line="50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三、采用单源直接采购方式的原因及相关说明</w:t>
      </w:r>
    </w:p>
    <w:p w14:paraId="5AEAE117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因N1客户项目新产品新工艺导入，需对原自动化集成线体进行改造，增加和调整线体工位。为保证与原产线设备系统对接和质量的一致性，拟由现有集成线体制造商进行改造。</w:t>
      </w:r>
    </w:p>
    <w:p w14:paraId="633C15C9">
      <w:pPr>
        <w:spacing w:line="50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四、拟定的唯一供应商名称、注册地址、统一社会信用代码、法定代表人</w:t>
      </w:r>
    </w:p>
    <w:p w14:paraId="0CABF91E"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供应商名称：艾易得智能科技（苏州）有限公司</w:t>
      </w:r>
    </w:p>
    <w:p w14:paraId="01721CDF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注册地址：</w:t>
      </w:r>
      <w:r>
        <w:rPr>
          <w:rFonts w:ascii="仿宋_GB2312" w:hAnsi="仿宋_GB2312" w:eastAsia="仿宋_GB2312" w:cs="仿宋_GB2312"/>
          <w:sz w:val="32"/>
          <w:szCs w:val="32"/>
        </w:rPr>
        <w:t>昆山市周市镇横长泾路398号D幢</w:t>
      </w:r>
    </w:p>
    <w:p w14:paraId="121E3958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统一社会信用代码：913205830746922572</w:t>
      </w:r>
    </w:p>
    <w:p w14:paraId="3F5E428F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法定代表人：陈宏</w:t>
      </w:r>
    </w:p>
    <w:p w14:paraId="430ED89F">
      <w:pPr>
        <w:spacing w:line="50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五、公示的期限</w:t>
      </w:r>
    </w:p>
    <w:p w14:paraId="439DAAE4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公示时间：1月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日-1月1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日，共3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个工作日</w:t>
      </w:r>
      <w:bookmarkStart w:id="0" w:name="_GoBack"/>
      <w:bookmarkEnd w:id="0"/>
    </w:p>
    <w:p w14:paraId="1D3BE1B3">
      <w:pPr>
        <w:spacing w:line="50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六、采购单位的联系地址、联系人和联系电话。</w:t>
      </w:r>
    </w:p>
    <w:p w14:paraId="1580E72D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联系地址：重庆市渝北区两寸滩保税港区空港功能G区瑞月南路101号</w:t>
      </w:r>
    </w:p>
    <w:p w14:paraId="3C64DB29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联系人：鲁清华</w:t>
      </w:r>
    </w:p>
    <w:p w14:paraId="69B5D109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联系电话：18981112950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7A85970-9D67-4A18-8A83-313D9120F0F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D14D07E-4BE8-46BF-9E6C-8412D514A52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84F9ABB-40F0-41CF-BBBB-B753860CA60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BD8"/>
    <w:rsid w:val="000270F4"/>
    <w:rsid w:val="000D7397"/>
    <w:rsid w:val="001B023A"/>
    <w:rsid w:val="002F767C"/>
    <w:rsid w:val="00302848"/>
    <w:rsid w:val="00324CC8"/>
    <w:rsid w:val="0032611E"/>
    <w:rsid w:val="00552748"/>
    <w:rsid w:val="0064570C"/>
    <w:rsid w:val="00654350"/>
    <w:rsid w:val="006F4968"/>
    <w:rsid w:val="00786F6F"/>
    <w:rsid w:val="00801788"/>
    <w:rsid w:val="00832BC2"/>
    <w:rsid w:val="008E7E61"/>
    <w:rsid w:val="008F6881"/>
    <w:rsid w:val="009961C9"/>
    <w:rsid w:val="00A240E0"/>
    <w:rsid w:val="00A53B32"/>
    <w:rsid w:val="00AD273B"/>
    <w:rsid w:val="00B400D4"/>
    <w:rsid w:val="00D8097B"/>
    <w:rsid w:val="00DD4BD8"/>
    <w:rsid w:val="00E11AC5"/>
    <w:rsid w:val="00E11FA8"/>
    <w:rsid w:val="14A625C4"/>
    <w:rsid w:val="36962335"/>
    <w:rsid w:val="3A960861"/>
    <w:rsid w:val="3C5067EE"/>
    <w:rsid w:val="63A51C41"/>
    <w:rsid w:val="7860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明显强调1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明显参考1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355</Words>
  <Characters>398</Characters>
  <Lines>2</Lines>
  <Paragraphs>1</Paragraphs>
  <TotalTime>19</TotalTime>
  <ScaleCrop>false</ScaleCrop>
  <LinksUpToDate>false</LinksUpToDate>
  <CharactersWithSpaces>399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2025-01-04T08:45:00Z</dcterms:created>
  <dc:creator>雪涛 谯</dc:creator>
  <cp:lastModifiedBy>鲁清华(资本运营部)</cp:lastModifiedBy>
  <dcterms:modified xsi:type="dcterms:W3CDTF">2025-01-08T07:06:15Z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eyJoZGlkIjoiMzEwNTM5NzYwMDRjMzkwZTVkZjY2ODkwMGIxNGU0OTUiLCJ1c2VySWQiOiIxMjU2NDIxODczIn0=</vt:lpwstr>
  </property>
  <property fmtid="{D5CDD505-2E9C-101B-9397-08002B2CF9AE}" pid="3" name="KSOProductBuildVer">
    <vt:lpwstr>2052-12.1.0.19770</vt:lpwstr>
  </property>
  <property fmtid="{D5CDD505-2E9C-101B-9397-08002B2CF9AE}" pid="4" name="ICV">
    <vt:lpwstr>4AC137BDC0394840989484422C122F0F_12</vt:lpwstr>
  </property>
</Properties>
</file>