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420"/>
        <w:rPr>
          <w:rFonts w:hint="eastAsia"/>
        </w:rPr>
      </w:pPr>
    </w:p>
    <w:p>
      <w:pPr>
        <w:ind w:firstLine="420"/>
        <w:rPr>
          <w:rFonts w:hint="eastAsia"/>
        </w:rPr>
      </w:pPr>
    </w:p>
    <w:p>
      <w:pPr>
        <w:ind w:firstLine="420"/>
        <w:rPr>
          <w:rFonts w:hint="eastAsia"/>
        </w:rPr>
      </w:pPr>
    </w:p>
    <w:p>
      <w:pPr>
        <w:ind w:firstLine="420"/>
        <w:rPr>
          <w:rFonts w:hint="eastAsia"/>
        </w:rPr>
      </w:pPr>
    </w:p>
    <w:p>
      <w:pPr>
        <w:ind w:firstLine="420"/>
        <w:rPr>
          <w:rFonts w:hint="eastAsia"/>
        </w:rPr>
      </w:pPr>
    </w:p>
    <w:p>
      <w:pPr>
        <w:ind w:firstLine="0" w:firstLineChars="0"/>
        <w:rPr>
          <w:rFonts w:hint="eastAsia"/>
        </w:rPr>
      </w:pPr>
    </w:p>
    <w:p>
      <w:pPr>
        <w:pStyle w:val="50"/>
        <w:ind w:firstLine="0" w:firstLineChars="0"/>
        <w:rPr>
          <w:rFonts w:ascii="黑体" w:hAnsi="黑体"/>
          <w:sz w:val="52"/>
          <w:szCs w:val="52"/>
        </w:rPr>
      </w:pPr>
      <w:r>
        <w:rPr>
          <w:rFonts w:hint="eastAsia" w:ascii="黑体" w:hAnsi="黑体"/>
          <w:sz w:val="52"/>
          <w:szCs w:val="52"/>
        </w:rPr>
        <w:t xml:space="preserve"> 九洲集团电子印章系统项目</w:t>
      </w:r>
    </w:p>
    <w:p>
      <w:pPr>
        <w:pStyle w:val="50"/>
        <w:ind w:firstLine="0" w:firstLineChars="0"/>
        <w:rPr>
          <w:rFonts w:hint="eastAsia" w:ascii="黑体" w:hAnsi="黑体"/>
          <w:sz w:val="52"/>
          <w:szCs w:val="52"/>
        </w:rPr>
      </w:pPr>
      <w:r>
        <w:rPr>
          <w:rFonts w:hint="eastAsia" w:ascii="黑体" w:hAnsi="黑体"/>
          <w:sz w:val="52"/>
          <w:szCs w:val="52"/>
        </w:rPr>
        <w:t>软件测试报告</w:t>
      </w:r>
    </w:p>
    <w:p>
      <w:pPr>
        <w:pStyle w:val="19"/>
        <w:ind w:firstLine="0" w:firstLineChars="0"/>
        <w:rPr>
          <w:rFonts w:hint="eastAsia" w:ascii="黑体" w:hAnsi="黑体"/>
          <w:sz w:val="36"/>
          <w:szCs w:val="52"/>
        </w:rPr>
      </w:pPr>
      <w:r>
        <w:rPr>
          <w:rFonts w:hint="eastAsia" w:ascii="黑体" w:hAnsi="黑体"/>
          <w:sz w:val="36"/>
          <w:szCs w:val="52"/>
        </w:rPr>
        <w:t>版本：V</w:t>
      </w:r>
      <w:r>
        <w:rPr>
          <w:rFonts w:ascii="黑体" w:hAnsi="黑体"/>
          <w:sz w:val="36"/>
          <w:szCs w:val="52"/>
        </w:rPr>
        <w:t>1.0</w:t>
      </w:r>
    </w:p>
    <w:p>
      <w:pPr>
        <w:ind w:firstLine="420"/>
        <w:jc w:val="center"/>
        <w:rPr>
          <w:rFonts w:hint="eastAsia"/>
        </w:rPr>
      </w:pPr>
    </w:p>
    <w:p>
      <w:pPr>
        <w:ind w:firstLine="420"/>
        <w:jc w:val="center"/>
        <w:rPr>
          <w:rFonts w:hint="eastAsia"/>
        </w:rPr>
      </w:pPr>
    </w:p>
    <w:p>
      <w:pPr>
        <w:ind w:firstLine="420"/>
        <w:jc w:val="center"/>
        <w:rPr>
          <w:rFonts w:hint="eastAsia"/>
        </w:rPr>
      </w:pPr>
    </w:p>
    <w:p>
      <w:pPr>
        <w:ind w:firstLine="420"/>
        <w:jc w:val="center"/>
        <w:rPr>
          <w:rFonts w:hint="eastAsia"/>
        </w:rPr>
      </w:pPr>
    </w:p>
    <w:p>
      <w:pPr>
        <w:ind w:firstLine="420"/>
        <w:jc w:val="center"/>
        <w:rPr>
          <w:rFonts w:hint="eastAsia"/>
        </w:rPr>
      </w:pPr>
    </w:p>
    <w:p>
      <w:pPr>
        <w:ind w:firstLine="420"/>
        <w:jc w:val="center"/>
        <w:rPr>
          <w:rFonts w:hint="eastAsia"/>
        </w:rPr>
      </w:pPr>
    </w:p>
    <w:p>
      <w:pPr>
        <w:ind w:firstLine="420"/>
        <w:jc w:val="center"/>
        <w:rPr>
          <w:rFonts w:hint="eastAsia"/>
        </w:rPr>
      </w:pPr>
    </w:p>
    <w:p>
      <w:pPr>
        <w:ind w:firstLine="420"/>
        <w:jc w:val="center"/>
        <w:rPr>
          <w:rFonts w:hint="eastAsia"/>
        </w:rPr>
      </w:pPr>
    </w:p>
    <w:p>
      <w:pPr>
        <w:ind w:firstLine="420"/>
        <w:jc w:val="center"/>
        <w:rPr>
          <w:rFonts w:hint="eastAsia"/>
        </w:rPr>
      </w:pPr>
    </w:p>
    <w:p>
      <w:pPr>
        <w:ind w:firstLine="420"/>
        <w:jc w:val="center"/>
      </w:pPr>
    </w:p>
    <w:p>
      <w:pPr>
        <w:ind w:firstLine="420"/>
        <w:jc w:val="center"/>
      </w:pPr>
    </w:p>
    <w:p>
      <w:pPr>
        <w:ind w:firstLine="420"/>
        <w:jc w:val="center"/>
      </w:pPr>
    </w:p>
    <w:p>
      <w:pPr>
        <w:ind w:firstLine="420"/>
        <w:jc w:val="center"/>
      </w:pPr>
    </w:p>
    <w:p>
      <w:pPr>
        <w:ind w:firstLine="0" w:firstLineChars="0"/>
        <w:rPr>
          <w:rFonts w:hint="eastAsia"/>
        </w:rPr>
      </w:pPr>
    </w:p>
    <w:p>
      <w:pPr>
        <w:ind w:firstLine="420"/>
        <w:jc w:val="center"/>
        <w:rPr>
          <w:rFonts w:hint="eastAsia"/>
        </w:rPr>
      </w:pPr>
    </w:p>
    <w:p>
      <w:pPr>
        <w:ind w:firstLine="720"/>
        <w:jc w:val="center"/>
        <w:rPr>
          <w:rFonts w:hint="eastAsia"/>
        </w:rPr>
      </w:pPr>
      <w:r>
        <w:rPr>
          <w:rFonts w:hint="eastAsia" w:ascii="黑体" w:eastAsia="黑体"/>
          <w:sz w:val="36"/>
          <w:szCs w:val="36"/>
        </w:rPr>
        <w:t>四川九洲投资控股集团有限公司</w:t>
      </w:r>
    </w:p>
    <w:p>
      <w:pPr>
        <w:ind w:firstLine="420"/>
        <w:jc w:val="center"/>
        <w:rPr>
          <w:rFonts w:hint="eastAsia"/>
        </w:rPr>
      </w:pPr>
    </w:p>
    <w:p>
      <w:pPr>
        <w:spacing w:line="360" w:lineRule="auto"/>
        <w:ind w:firstLine="720"/>
        <w:jc w:val="center"/>
        <w:rPr>
          <w:rFonts w:ascii="黑体" w:eastAsia="黑体"/>
          <w:sz w:val="36"/>
          <w:szCs w:val="36"/>
        </w:rPr>
      </w:pPr>
      <w:r>
        <w:rPr>
          <w:rFonts w:hint="eastAsia" w:ascii="黑体" w:eastAsia="黑体"/>
          <w:sz w:val="36"/>
          <w:szCs w:val="36"/>
        </w:rPr>
        <w:t>二○二</w:t>
      </w:r>
      <w:r>
        <w:rPr>
          <w:rFonts w:hint="eastAsia" w:ascii="黑体" w:eastAsia="黑体"/>
          <w:sz w:val="36"/>
          <w:szCs w:val="36"/>
          <w:lang w:val="en-US" w:eastAsia="zh-CN"/>
        </w:rPr>
        <w:t>五</w:t>
      </w:r>
      <w:r>
        <w:rPr>
          <w:rFonts w:hint="eastAsia" w:ascii="黑体" w:eastAsia="黑体"/>
          <w:sz w:val="36"/>
          <w:szCs w:val="36"/>
        </w:rPr>
        <w:t>年</w:t>
      </w:r>
      <w:r>
        <w:rPr>
          <w:rFonts w:hint="eastAsia" w:ascii="黑体" w:eastAsia="黑体"/>
          <w:sz w:val="36"/>
          <w:szCs w:val="36"/>
          <w:lang w:val="en-US" w:eastAsia="zh-CN"/>
        </w:rPr>
        <w:t>一</w:t>
      </w:r>
      <w:r>
        <w:rPr>
          <w:rFonts w:hint="eastAsia" w:ascii="黑体" w:eastAsia="黑体"/>
          <w:sz w:val="36"/>
          <w:szCs w:val="36"/>
        </w:rPr>
        <w:t>月</w:t>
      </w:r>
    </w:p>
    <w:p>
      <w:pPr>
        <w:ind w:firstLine="0" w:firstLineChars="0"/>
        <w:rPr>
          <w:rFonts w:hint="eastAsia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1418" w:right="1191" w:bottom="1418" w:left="1191" w:header="794" w:footer="737" w:gutter="0"/>
          <w:lnNumType w:countBy="0" w:restart="newSection"/>
          <w:pgNumType w:fmt="upperRoman" w:start="1"/>
          <w:cols w:space="425" w:num="1"/>
          <w:titlePg/>
          <w:docGrid w:type="lines" w:linePitch="312" w:charSpace="0"/>
        </w:sectPr>
      </w:pPr>
    </w:p>
    <w:p>
      <w:pPr>
        <w:pStyle w:val="19"/>
        <w:ind w:firstLine="0" w:firstLineChars="0"/>
        <w:rPr>
          <w:rFonts w:hint="eastAsia"/>
          <w:sz w:val="24"/>
        </w:rPr>
      </w:pPr>
      <w:r>
        <w:rPr>
          <w:rFonts w:hint="eastAsia"/>
          <w:sz w:val="28"/>
        </w:rPr>
        <w:t>变更记录</w:t>
      </w:r>
    </w:p>
    <w:tbl>
      <w:tblPr>
        <w:tblStyle w:val="24"/>
        <w:tblpPr w:leftFromText="180" w:rightFromText="180" w:vertAnchor="text" w:horzAnchor="margin" w:tblpXSpec="center" w:tblpY="56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851"/>
        <w:gridCol w:w="2551"/>
        <w:gridCol w:w="1701"/>
        <w:gridCol w:w="1843"/>
        <w:gridCol w:w="1977"/>
      </w:tblGrid>
      <w:tr>
        <w:trPr>
          <w:trHeight w:val="558" w:hRule="atLeast"/>
        </w:trPr>
        <w:tc>
          <w:tcPr>
            <w:tcW w:w="817" w:type="dxa"/>
            <w:shd w:val="clear" w:color="auto" w:fill="E6E6E6"/>
            <w:noWrap w:val="0"/>
            <w:vAlign w:val="center"/>
          </w:tcPr>
          <w:p>
            <w:pPr>
              <w:ind w:firstLine="0" w:firstLineChars="0"/>
              <w:jc w:val="center"/>
              <w:rPr>
                <w:b/>
                <w:sz w:val="18"/>
                <w:szCs w:val="18"/>
              </w:rPr>
            </w:pPr>
            <w:bookmarkStart w:id="0" w:name="OLE_LINK2"/>
            <w:r>
              <w:rPr>
                <w:rFonts w:hint="eastAsia"/>
                <w:b/>
                <w:sz w:val="18"/>
                <w:szCs w:val="18"/>
              </w:rPr>
              <w:t>序号</w:t>
            </w:r>
          </w:p>
        </w:tc>
        <w:tc>
          <w:tcPr>
            <w:tcW w:w="851" w:type="dxa"/>
            <w:shd w:val="clear" w:color="auto" w:fill="E6E6E6"/>
            <w:noWrap w:val="0"/>
            <w:vAlign w:val="center"/>
          </w:tcPr>
          <w:p>
            <w:pPr>
              <w:ind w:firstLine="0" w:firstLineChars="0"/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版本</w:t>
            </w:r>
          </w:p>
        </w:tc>
        <w:tc>
          <w:tcPr>
            <w:tcW w:w="2551" w:type="dxa"/>
            <w:shd w:val="clear" w:color="auto" w:fill="E6E6E6"/>
            <w:noWrap w:val="0"/>
            <w:vAlign w:val="center"/>
          </w:tcPr>
          <w:p>
            <w:pPr>
              <w:ind w:firstLine="0" w:firstLineChars="0"/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变更说明</w:t>
            </w:r>
          </w:p>
        </w:tc>
        <w:tc>
          <w:tcPr>
            <w:tcW w:w="1701" w:type="dxa"/>
            <w:shd w:val="clear" w:color="auto" w:fill="E6E6E6"/>
            <w:noWrap w:val="0"/>
            <w:vAlign w:val="center"/>
          </w:tcPr>
          <w:p>
            <w:pPr>
              <w:ind w:firstLine="0" w:firstLineChars="0"/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修改人</w:t>
            </w:r>
            <w:r>
              <w:rPr>
                <w:b/>
                <w:sz w:val="18"/>
                <w:szCs w:val="18"/>
              </w:rPr>
              <w:t>/</w:t>
            </w:r>
            <w:r>
              <w:rPr>
                <w:rFonts w:hint="eastAsia"/>
                <w:b/>
                <w:sz w:val="18"/>
                <w:szCs w:val="18"/>
              </w:rPr>
              <w:t>日期</w:t>
            </w:r>
          </w:p>
        </w:tc>
        <w:tc>
          <w:tcPr>
            <w:tcW w:w="1843" w:type="dxa"/>
            <w:tcBorders>
              <w:right w:val="single" w:color="auto" w:sz="4" w:space="0"/>
            </w:tcBorders>
            <w:shd w:val="clear" w:color="auto" w:fill="E6E6E6"/>
            <w:noWrap w:val="0"/>
            <w:vAlign w:val="center"/>
          </w:tcPr>
          <w:p>
            <w:pPr>
              <w:ind w:firstLine="0" w:firstLineChars="0"/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检查人</w:t>
            </w:r>
            <w:r>
              <w:rPr>
                <w:b/>
                <w:sz w:val="18"/>
                <w:szCs w:val="18"/>
              </w:rPr>
              <w:t>/</w:t>
            </w:r>
            <w:r>
              <w:rPr>
                <w:rFonts w:hint="eastAsia"/>
                <w:b/>
                <w:sz w:val="18"/>
                <w:szCs w:val="18"/>
              </w:rPr>
              <w:t>日期</w:t>
            </w:r>
          </w:p>
        </w:tc>
        <w:tc>
          <w:tcPr>
            <w:tcW w:w="1977" w:type="dxa"/>
            <w:tcBorders>
              <w:left w:val="single" w:color="auto" w:sz="4" w:space="0"/>
            </w:tcBorders>
            <w:shd w:val="clear" w:color="auto" w:fill="E6E6E6"/>
            <w:noWrap w:val="0"/>
            <w:vAlign w:val="center"/>
          </w:tcPr>
          <w:p>
            <w:pPr>
              <w:ind w:firstLine="0" w:firstLineChars="0"/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审批人</w:t>
            </w:r>
            <w:r>
              <w:rPr>
                <w:b/>
                <w:sz w:val="18"/>
                <w:szCs w:val="18"/>
              </w:rPr>
              <w:t>/</w:t>
            </w:r>
            <w:r>
              <w:rPr>
                <w:rFonts w:hint="eastAsia"/>
                <w:b/>
                <w:sz w:val="18"/>
                <w:szCs w:val="18"/>
              </w:rPr>
              <w:t>日期</w:t>
            </w:r>
          </w:p>
        </w:tc>
      </w:tr>
      <w:tr>
        <w:trPr>
          <w:trHeight w:val="617" w:hRule="atLeast"/>
        </w:trPr>
        <w:tc>
          <w:tcPr>
            <w:tcW w:w="817" w:type="dxa"/>
            <w:noWrap w:val="0"/>
            <w:vAlign w:val="top"/>
          </w:tcPr>
          <w:p>
            <w:pPr>
              <w:ind w:firstLine="0" w:firstLineChars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851" w:type="dxa"/>
            <w:noWrap w:val="0"/>
            <w:vAlign w:val="top"/>
          </w:tcPr>
          <w:p>
            <w:pPr>
              <w:ind w:firstLine="90" w:firstLineChars="50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1.0</w:t>
            </w:r>
          </w:p>
        </w:tc>
        <w:tc>
          <w:tcPr>
            <w:tcW w:w="2551" w:type="dxa"/>
            <w:noWrap w:val="0"/>
            <w:vAlign w:val="top"/>
          </w:tcPr>
          <w:p>
            <w:pPr>
              <w:ind w:firstLine="0" w:firstLineChars="0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创建</w:t>
            </w:r>
            <w:r>
              <w:rPr>
                <w:rFonts w:ascii="宋体" w:hAnsi="宋体"/>
                <w:sz w:val="18"/>
                <w:szCs w:val="18"/>
              </w:rPr>
              <w:t>，按照公司软件工程化要求编制</w:t>
            </w:r>
          </w:p>
        </w:tc>
        <w:tc>
          <w:tcPr>
            <w:tcW w:w="1701" w:type="dxa"/>
            <w:noWrap w:val="0"/>
            <w:vAlign w:val="top"/>
          </w:tcPr>
          <w:p>
            <w:pPr>
              <w:ind w:firstLine="0" w:firstLineChars="0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张红梅</w:t>
            </w:r>
            <w:r>
              <w:rPr>
                <w:rFonts w:hint="eastAsia" w:ascii="宋体" w:hAnsi="宋体"/>
                <w:sz w:val="18"/>
                <w:szCs w:val="18"/>
              </w:rPr>
              <w:t>/</w:t>
            </w:r>
          </w:p>
          <w:p>
            <w:pPr>
              <w:ind w:firstLine="0" w:firstLineChars="0"/>
              <w:rPr>
                <w:rFonts w:hint="default" w:ascii="宋体" w:hAnsi="宋体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202</w:t>
            </w: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5</w:t>
            </w:r>
            <w:r>
              <w:rPr>
                <w:rFonts w:hint="eastAsia" w:ascii="宋体" w:hAnsi="宋体"/>
                <w:sz w:val="18"/>
                <w:szCs w:val="18"/>
              </w:rPr>
              <w:t>.</w:t>
            </w: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1</w:t>
            </w:r>
            <w:r>
              <w:rPr>
                <w:rFonts w:hint="eastAsia" w:ascii="宋体" w:hAnsi="宋体"/>
                <w:sz w:val="18"/>
                <w:szCs w:val="18"/>
              </w:rPr>
              <w:t>.</w:t>
            </w: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843" w:type="dxa"/>
            <w:tcBorders>
              <w:right w:val="single" w:color="auto" w:sz="4" w:space="0"/>
            </w:tcBorders>
            <w:noWrap w:val="0"/>
            <w:vAlign w:val="top"/>
          </w:tcPr>
          <w:p>
            <w:pPr>
              <w:ind w:firstLine="0" w:firstLineChars="0"/>
              <w:rPr>
                <w:sz w:val="18"/>
                <w:szCs w:val="18"/>
              </w:rPr>
            </w:pPr>
          </w:p>
        </w:tc>
        <w:tc>
          <w:tcPr>
            <w:tcW w:w="1977" w:type="dxa"/>
            <w:tcBorders>
              <w:left w:val="single" w:color="auto" w:sz="4" w:space="0"/>
            </w:tcBorders>
            <w:noWrap w:val="0"/>
            <w:vAlign w:val="top"/>
          </w:tcPr>
          <w:p>
            <w:pPr>
              <w:ind w:firstLine="0" w:firstLineChars="0"/>
              <w:rPr>
                <w:sz w:val="18"/>
                <w:szCs w:val="18"/>
              </w:rPr>
            </w:pPr>
          </w:p>
        </w:tc>
      </w:tr>
      <w:tr>
        <w:trPr>
          <w:trHeight w:val="617" w:hRule="atLeast"/>
        </w:trPr>
        <w:tc>
          <w:tcPr>
            <w:tcW w:w="817" w:type="dxa"/>
            <w:noWrap w:val="0"/>
            <w:vAlign w:val="top"/>
          </w:tcPr>
          <w:p>
            <w:pPr>
              <w:ind w:firstLine="0" w:firstLineChars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851" w:type="dxa"/>
            <w:noWrap w:val="0"/>
            <w:vAlign w:val="top"/>
          </w:tcPr>
          <w:p>
            <w:pPr>
              <w:ind w:firstLine="0" w:firstLineChars="0"/>
              <w:rPr>
                <w:rFonts w:hint="eastAsia"/>
                <w:sz w:val="18"/>
                <w:szCs w:val="18"/>
              </w:rPr>
            </w:pPr>
          </w:p>
        </w:tc>
        <w:tc>
          <w:tcPr>
            <w:tcW w:w="2551" w:type="dxa"/>
            <w:noWrap w:val="0"/>
            <w:vAlign w:val="top"/>
          </w:tcPr>
          <w:p>
            <w:pPr>
              <w:ind w:firstLine="0" w:firstLineChars="0"/>
              <w:rPr>
                <w:sz w:val="18"/>
                <w:szCs w:val="18"/>
              </w:rPr>
            </w:pPr>
          </w:p>
        </w:tc>
        <w:tc>
          <w:tcPr>
            <w:tcW w:w="1701" w:type="dxa"/>
            <w:noWrap w:val="0"/>
            <w:vAlign w:val="top"/>
          </w:tcPr>
          <w:p>
            <w:pPr>
              <w:ind w:firstLine="0" w:firstLineChars="0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right w:val="single" w:color="auto" w:sz="4" w:space="0"/>
            </w:tcBorders>
            <w:noWrap w:val="0"/>
            <w:vAlign w:val="top"/>
          </w:tcPr>
          <w:p>
            <w:pPr>
              <w:ind w:firstLine="0" w:firstLineChars="0"/>
              <w:rPr>
                <w:sz w:val="18"/>
                <w:szCs w:val="18"/>
              </w:rPr>
            </w:pPr>
          </w:p>
        </w:tc>
        <w:tc>
          <w:tcPr>
            <w:tcW w:w="1977" w:type="dxa"/>
            <w:tcBorders>
              <w:left w:val="single" w:color="auto" w:sz="4" w:space="0"/>
            </w:tcBorders>
            <w:noWrap w:val="0"/>
            <w:vAlign w:val="top"/>
          </w:tcPr>
          <w:p>
            <w:pPr>
              <w:ind w:firstLine="0" w:firstLineChars="0"/>
              <w:rPr>
                <w:sz w:val="18"/>
                <w:szCs w:val="18"/>
              </w:rPr>
            </w:pPr>
          </w:p>
        </w:tc>
      </w:tr>
      <w:tr>
        <w:trPr>
          <w:trHeight w:val="617" w:hRule="atLeast"/>
        </w:trPr>
        <w:tc>
          <w:tcPr>
            <w:tcW w:w="817" w:type="dxa"/>
            <w:noWrap w:val="0"/>
            <w:vAlign w:val="top"/>
          </w:tcPr>
          <w:p>
            <w:pPr>
              <w:ind w:firstLine="0" w:firstLineChars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851" w:type="dxa"/>
            <w:noWrap w:val="0"/>
            <w:vAlign w:val="top"/>
          </w:tcPr>
          <w:p>
            <w:pPr>
              <w:ind w:firstLine="0" w:firstLineChars="0"/>
              <w:rPr>
                <w:sz w:val="18"/>
                <w:szCs w:val="18"/>
              </w:rPr>
            </w:pPr>
          </w:p>
        </w:tc>
        <w:tc>
          <w:tcPr>
            <w:tcW w:w="2551" w:type="dxa"/>
            <w:noWrap w:val="0"/>
            <w:vAlign w:val="top"/>
          </w:tcPr>
          <w:p>
            <w:pPr>
              <w:ind w:firstLine="0" w:firstLineChars="0"/>
              <w:rPr>
                <w:sz w:val="18"/>
                <w:szCs w:val="18"/>
              </w:rPr>
            </w:pPr>
          </w:p>
        </w:tc>
        <w:tc>
          <w:tcPr>
            <w:tcW w:w="1701" w:type="dxa"/>
            <w:noWrap w:val="0"/>
            <w:vAlign w:val="top"/>
          </w:tcPr>
          <w:p>
            <w:pPr>
              <w:ind w:firstLine="0" w:firstLineChars="0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right w:val="single" w:color="auto" w:sz="4" w:space="0"/>
            </w:tcBorders>
            <w:noWrap w:val="0"/>
            <w:vAlign w:val="top"/>
          </w:tcPr>
          <w:p>
            <w:pPr>
              <w:ind w:firstLine="0" w:firstLineChars="0"/>
              <w:rPr>
                <w:sz w:val="18"/>
                <w:szCs w:val="18"/>
              </w:rPr>
            </w:pPr>
          </w:p>
        </w:tc>
        <w:tc>
          <w:tcPr>
            <w:tcW w:w="1977" w:type="dxa"/>
            <w:tcBorders>
              <w:left w:val="single" w:color="auto" w:sz="4" w:space="0"/>
            </w:tcBorders>
            <w:noWrap w:val="0"/>
            <w:vAlign w:val="top"/>
          </w:tcPr>
          <w:p>
            <w:pPr>
              <w:ind w:firstLine="0" w:firstLineChars="0"/>
              <w:rPr>
                <w:sz w:val="18"/>
                <w:szCs w:val="18"/>
              </w:rPr>
            </w:pPr>
          </w:p>
        </w:tc>
      </w:tr>
      <w:tr>
        <w:trPr>
          <w:trHeight w:val="617" w:hRule="atLeast"/>
        </w:trPr>
        <w:tc>
          <w:tcPr>
            <w:tcW w:w="817" w:type="dxa"/>
            <w:noWrap w:val="0"/>
            <w:vAlign w:val="top"/>
          </w:tcPr>
          <w:p>
            <w:pPr>
              <w:ind w:firstLine="0" w:firstLineChars="0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noWrap w:val="0"/>
            <w:vAlign w:val="top"/>
          </w:tcPr>
          <w:p>
            <w:pPr>
              <w:ind w:firstLine="0" w:firstLineChars="0"/>
              <w:rPr>
                <w:sz w:val="18"/>
                <w:szCs w:val="18"/>
              </w:rPr>
            </w:pPr>
          </w:p>
        </w:tc>
        <w:tc>
          <w:tcPr>
            <w:tcW w:w="2551" w:type="dxa"/>
            <w:noWrap w:val="0"/>
            <w:vAlign w:val="top"/>
          </w:tcPr>
          <w:p>
            <w:pPr>
              <w:ind w:firstLine="0" w:firstLineChars="0"/>
              <w:rPr>
                <w:sz w:val="18"/>
                <w:szCs w:val="18"/>
              </w:rPr>
            </w:pPr>
          </w:p>
        </w:tc>
        <w:tc>
          <w:tcPr>
            <w:tcW w:w="1701" w:type="dxa"/>
            <w:noWrap w:val="0"/>
            <w:vAlign w:val="top"/>
          </w:tcPr>
          <w:p>
            <w:pPr>
              <w:ind w:firstLine="0" w:firstLineChars="0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right w:val="single" w:color="auto" w:sz="4" w:space="0"/>
            </w:tcBorders>
            <w:noWrap w:val="0"/>
            <w:vAlign w:val="top"/>
          </w:tcPr>
          <w:p>
            <w:pPr>
              <w:ind w:firstLine="0" w:firstLineChars="0"/>
              <w:rPr>
                <w:sz w:val="18"/>
                <w:szCs w:val="18"/>
              </w:rPr>
            </w:pPr>
          </w:p>
        </w:tc>
        <w:tc>
          <w:tcPr>
            <w:tcW w:w="1977" w:type="dxa"/>
            <w:tcBorders>
              <w:left w:val="single" w:color="auto" w:sz="4" w:space="0"/>
            </w:tcBorders>
            <w:noWrap w:val="0"/>
            <w:vAlign w:val="top"/>
          </w:tcPr>
          <w:p>
            <w:pPr>
              <w:ind w:firstLine="0" w:firstLineChars="0"/>
              <w:rPr>
                <w:sz w:val="18"/>
                <w:szCs w:val="18"/>
              </w:rPr>
            </w:pPr>
          </w:p>
        </w:tc>
      </w:tr>
      <w:tr>
        <w:trPr>
          <w:trHeight w:val="617" w:hRule="atLeast"/>
        </w:trPr>
        <w:tc>
          <w:tcPr>
            <w:tcW w:w="817" w:type="dxa"/>
            <w:noWrap w:val="0"/>
            <w:vAlign w:val="top"/>
          </w:tcPr>
          <w:p>
            <w:pPr>
              <w:ind w:firstLine="0" w:firstLineChars="0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noWrap w:val="0"/>
            <w:vAlign w:val="top"/>
          </w:tcPr>
          <w:p>
            <w:pPr>
              <w:ind w:firstLine="0" w:firstLineChars="0"/>
              <w:rPr>
                <w:sz w:val="18"/>
                <w:szCs w:val="18"/>
              </w:rPr>
            </w:pPr>
          </w:p>
        </w:tc>
        <w:tc>
          <w:tcPr>
            <w:tcW w:w="2551" w:type="dxa"/>
            <w:noWrap w:val="0"/>
            <w:vAlign w:val="top"/>
          </w:tcPr>
          <w:p>
            <w:pPr>
              <w:ind w:firstLine="0" w:firstLineChars="0"/>
              <w:rPr>
                <w:sz w:val="18"/>
                <w:szCs w:val="18"/>
              </w:rPr>
            </w:pPr>
          </w:p>
        </w:tc>
        <w:tc>
          <w:tcPr>
            <w:tcW w:w="1701" w:type="dxa"/>
            <w:noWrap w:val="0"/>
            <w:vAlign w:val="top"/>
          </w:tcPr>
          <w:p>
            <w:pPr>
              <w:ind w:firstLine="0" w:firstLineChars="0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right w:val="single" w:color="auto" w:sz="4" w:space="0"/>
            </w:tcBorders>
            <w:noWrap w:val="0"/>
            <w:vAlign w:val="top"/>
          </w:tcPr>
          <w:p>
            <w:pPr>
              <w:ind w:firstLine="0" w:firstLineChars="0"/>
              <w:rPr>
                <w:sz w:val="18"/>
                <w:szCs w:val="18"/>
              </w:rPr>
            </w:pPr>
          </w:p>
        </w:tc>
        <w:tc>
          <w:tcPr>
            <w:tcW w:w="1977" w:type="dxa"/>
            <w:tcBorders>
              <w:left w:val="single" w:color="auto" w:sz="4" w:space="0"/>
            </w:tcBorders>
            <w:noWrap w:val="0"/>
            <w:vAlign w:val="top"/>
          </w:tcPr>
          <w:p>
            <w:pPr>
              <w:ind w:firstLine="0" w:firstLineChars="0"/>
              <w:rPr>
                <w:sz w:val="18"/>
                <w:szCs w:val="18"/>
              </w:rPr>
            </w:pPr>
          </w:p>
        </w:tc>
      </w:tr>
      <w:tr>
        <w:trPr>
          <w:trHeight w:val="617" w:hRule="atLeast"/>
        </w:trPr>
        <w:tc>
          <w:tcPr>
            <w:tcW w:w="817" w:type="dxa"/>
            <w:noWrap w:val="0"/>
            <w:vAlign w:val="top"/>
          </w:tcPr>
          <w:p>
            <w:pPr>
              <w:ind w:firstLine="0" w:firstLineChars="0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noWrap w:val="0"/>
            <w:vAlign w:val="top"/>
          </w:tcPr>
          <w:p>
            <w:pPr>
              <w:ind w:firstLine="0" w:firstLineChars="0"/>
              <w:rPr>
                <w:sz w:val="18"/>
                <w:szCs w:val="18"/>
              </w:rPr>
            </w:pPr>
          </w:p>
        </w:tc>
        <w:tc>
          <w:tcPr>
            <w:tcW w:w="2551" w:type="dxa"/>
            <w:noWrap w:val="0"/>
            <w:vAlign w:val="top"/>
          </w:tcPr>
          <w:p>
            <w:pPr>
              <w:ind w:firstLine="0" w:firstLineChars="0"/>
              <w:rPr>
                <w:sz w:val="18"/>
                <w:szCs w:val="18"/>
              </w:rPr>
            </w:pPr>
          </w:p>
        </w:tc>
        <w:tc>
          <w:tcPr>
            <w:tcW w:w="1701" w:type="dxa"/>
            <w:noWrap w:val="0"/>
            <w:vAlign w:val="top"/>
          </w:tcPr>
          <w:p>
            <w:pPr>
              <w:ind w:firstLine="0" w:firstLineChars="0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right w:val="single" w:color="auto" w:sz="4" w:space="0"/>
            </w:tcBorders>
            <w:noWrap w:val="0"/>
            <w:vAlign w:val="top"/>
          </w:tcPr>
          <w:p>
            <w:pPr>
              <w:ind w:firstLine="0" w:firstLineChars="0"/>
              <w:rPr>
                <w:sz w:val="18"/>
                <w:szCs w:val="18"/>
              </w:rPr>
            </w:pPr>
          </w:p>
        </w:tc>
        <w:tc>
          <w:tcPr>
            <w:tcW w:w="1977" w:type="dxa"/>
            <w:tcBorders>
              <w:left w:val="single" w:color="auto" w:sz="4" w:space="0"/>
            </w:tcBorders>
            <w:noWrap w:val="0"/>
            <w:vAlign w:val="top"/>
          </w:tcPr>
          <w:p>
            <w:pPr>
              <w:ind w:firstLine="0" w:firstLineChars="0"/>
              <w:rPr>
                <w:sz w:val="18"/>
                <w:szCs w:val="18"/>
              </w:rPr>
            </w:pPr>
          </w:p>
        </w:tc>
      </w:tr>
      <w:tr>
        <w:trPr>
          <w:trHeight w:val="617" w:hRule="atLeast"/>
        </w:trPr>
        <w:tc>
          <w:tcPr>
            <w:tcW w:w="817" w:type="dxa"/>
            <w:noWrap w:val="0"/>
            <w:vAlign w:val="top"/>
          </w:tcPr>
          <w:p>
            <w:pPr>
              <w:ind w:firstLine="0" w:firstLineChars="0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noWrap w:val="0"/>
            <w:vAlign w:val="top"/>
          </w:tcPr>
          <w:p>
            <w:pPr>
              <w:ind w:firstLine="0" w:firstLineChars="0"/>
              <w:rPr>
                <w:sz w:val="18"/>
                <w:szCs w:val="18"/>
              </w:rPr>
            </w:pPr>
          </w:p>
        </w:tc>
        <w:tc>
          <w:tcPr>
            <w:tcW w:w="2551" w:type="dxa"/>
            <w:noWrap w:val="0"/>
            <w:vAlign w:val="top"/>
          </w:tcPr>
          <w:p>
            <w:pPr>
              <w:ind w:firstLine="0" w:firstLineChars="0"/>
              <w:rPr>
                <w:sz w:val="18"/>
                <w:szCs w:val="18"/>
              </w:rPr>
            </w:pPr>
          </w:p>
        </w:tc>
        <w:tc>
          <w:tcPr>
            <w:tcW w:w="1701" w:type="dxa"/>
            <w:noWrap w:val="0"/>
            <w:vAlign w:val="top"/>
          </w:tcPr>
          <w:p>
            <w:pPr>
              <w:ind w:firstLine="0" w:firstLineChars="0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right w:val="single" w:color="auto" w:sz="4" w:space="0"/>
            </w:tcBorders>
            <w:noWrap w:val="0"/>
            <w:vAlign w:val="top"/>
          </w:tcPr>
          <w:p>
            <w:pPr>
              <w:ind w:firstLine="0" w:firstLineChars="0"/>
              <w:rPr>
                <w:sz w:val="18"/>
                <w:szCs w:val="18"/>
              </w:rPr>
            </w:pPr>
          </w:p>
        </w:tc>
        <w:tc>
          <w:tcPr>
            <w:tcW w:w="1977" w:type="dxa"/>
            <w:tcBorders>
              <w:left w:val="single" w:color="auto" w:sz="4" w:space="0"/>
            </w:tcBorders>
            <w:noWrap w:val="0"/>
            <w:vAlign w:val="top"/>
          </w:tcPr>
          <w:p>
            <w:pPr>
              <w:ind w:firstLine="0" w:firstLineChars="0"/>
              <w:rPr>
                <w:sz w:val="18"/>
                <w:szCs w:val="18"/>
              </w:rPr>
            </w:pPr>
          </w:p>
        </w:tc>
      </w:tr>
      <w:tr>
        <w:trPr>
          <w:trHeight w:val="617" w:hRule="atLeast"/>
        </w:trPr>
        <w:tc>
          <w:tcPr>
            <w:tcW w:w="817" w:type="dxa"/>
            <w:noWrap w:val="0"/>
            <w:vAlign w:val="top"/>
          </w:tcPr>
          <w:p>
            <w:pPr>
              <w:ind w:firstLine="0" w:firstLineChars="0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noWrap w:val="0"/>
            <w:vAlign w:val="top"/>
          </w:tcPr>
          <w:p>
            <w:pPr>
              <w:ind w:firstLine="0" w:firstLineChars="0"/>
              <w:rPr>
                <w:sz w:val="18"/>
                <w:szCs w:val="18"/>
              </w:rPr>
            </w:pPr>
          </w:p>
        </w:tc>
        <w:tc>
          <w:tcPr>
            <w:tcW w:w="2551" w:type="dxa"/>
            <w:noWrap w:val="0"/>
            <w:vAlign w:val="top"/>
          </w:tcPr>
          <w:p>
            <w:pPr>
              <w:ind w:firstLine="0" w:firstLineChars="0"/>
              <w:rPr>
                <w:sz w:val="18"/>
                <w:szCs w:val="18"/>
              </w:rPr>
            </w:pPr>
          </w:p>
        </w:tc>
        <w:tc>
          <w:tcPr>
            <w:tcW w:w="1701" w:type="dxa"/>
            <w:noWrap w:val="0"/>
            <w:vAlign w:val="top"/>
          </w:tcPr>
          <w:p>
            <w:pPr>
              <w:ind w:firstLine="0" w:firstLineChars="0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right w:val="single" w:color="auto" w:sz="4" w:space="0"/>
            </w:tcBorders>
            <w:noWrap w:val="0"/>
            <w:vAlign w:val="top"/>
          </w:tcPr>
          <w:p>
            <w:pPr>
              <w:ind w:firstLine="0" w:firstLineChars="0"/>
              <w:rPr>
                <w:sz w:val="18"/>
                <w:szCs w:val="18"/>
              </w:rPr>
            </w:pPr>
          </w:p>
        </w:tc>
        <w:tc>
          <w:tcPr>
            <w:tcW w:w="1977" w:type="dxa"/>
            <w:tcBorders>
              <w:left w:val="single" w:color="auto" w:sz="4" w:space="0"/>
            </w:tcBorders>
            <w:noWrap w:val="0"/>
            <w:vAlign w:val="top"/>
          </w:tcPr>
          <w:p>
            <w:pPr>
              <w:ind w:firstLine="0" w:firstLineChars="0"/>
              <w:rPr>
                <w:sz w:val="18"/>
                <w:szCs w:val="18"/>
              </w:rPr>
            </w:pPr>
          </w:p>
        </w:tc>
      </w:tr>
      <w:bookmarkEnd w:id="0"/>
    </w:tbl>
    <w:p>
      <w:pPr>
        <w:ind w:firstLine="420"/>
      </w:pPr>
    </w:p>
    <w:p>
      <w:pPr>
        <w:ind w:firstLine="420"/>
      </w:pPr>
    </w:p>
    <w:p>
      <w:pPr>
        <w:tabs>
          <w:tab w:val="left" w:pos="2214"/>
        </w:tabs>
        <w:ind w:firstLine="0" w:firstLineChars="0"/>
      </w:pPr>
    </w:p>
    <w:p>
      <w:pPr>
        <w:tabs>
          <w:tab w:val="left" w:pos="2214"/>
        </w:tabs>
        <w:ind w:firstLine="0" w:firstLineChars="0"/>
      </w:pPr>
    </w:p>
    <w:p>
      <w:pPr>
        <w:tabs>
          <w:tab w:val="left" w:pos="2214"/>
        </w:tabs>
        <w:ind w:firstLine="0" w:firstLineChars="0"/>
      </w:pPr>
    </w:p>
    <w:p>
      <w:pPr>
        <w:tabs>
          <w:tab w:val="left" w:pos="2214"/>
        </w:tabs>
        <w:ind w:firstLine="0" w:firstLineChars="0"/>
      </w:pPr>
    </w:p>
    <w:p>
      <w:pPr>
        <w:tabs>
          <w:tab w:val="left" w:pos="2214"/>
        </w:tabs>
        <w:ind w:firstLine="0" w:firstLineChars="0"/>
      </w:pPr>
    </w:p>
    <w:p>
      <w:pPr>
        <w:tabs>
          <w:tab w:val="left" w:pos="2214"/>
        </w:tabs>
        <w:ind w:firstLine="0" w:firstLineChars="0"/>
      </w:pPr>
    </w:p>
    <w:p>
      <w:pPr>
        <w:tabs>
          <w:tab w:val="left" w:pos="2214"/>
        </w:tabs>
        <w:ind w:firstLine="0" w:firstLineChars="0"/>
      </w:pPr>
    </w:p>
    <w:p>
      <w:pPr>
        <w:tabs>
          <w:tab w:val="left" w:pos="2214"/>
        </w:tabs>
        <w:ind w:firstLine="0" w:firstLineChars="0"/>
      </w:pPr>
    </w:p>
    <w:p>
      <w:pPr>
        <w:tabs>
          <w:tab w:val="left" w:pos="2214"/>
        </w:tabs>
        <w:ind w:firstLine="0" w:firstLineChars="0"/>
      </w:pPr>
    </w:p>
    <w:p>
      <w:pPr>
        <w:tabs>
          <w:tab w:val="left" w:pos="2214"/>
        </w:tabs>
        <w:ind w:firstLine="0" w:firstLineChars="0"/>
      </w:pPr>
    </w:p>
    <w:p>
      <w:pPr>
        <w:tabs>
          <w:tab w:val="left" w:pos="2214"/>
        </w:tabs>
        <w:ind w:firstLine="0" w:firstLineChars="0"/>
      </w:pPr>
    </w:p>
    <w:p>
      <w:pPr>
        <w:tabs>
          <w:tab w:val="left" w:pos="2214"/>
        </w:tabs>
        <w:ind w:firstLine="0" w:firstLineChars="0"/>
      </w:pPr>
    </w:p>
    <w:p>
      <w:pPr>
        <w:tabs>
          <w:tab w:val="left" w:pos="2214"/>
        </w:tabs>
        <w:ind w:firstLine="0" w:firstLineChars="0"/>
        <w:rPr>
          <w:rFonts w:hint="eastAsia"/>
        </w:rPr>
      </w:pPr>
    </w:p>
    <w:p>
      <w:pPr>
        <w:tabs>
          <w:tab w:val="left" w:pos="2214"/>
        </w:tabs>
        <w:ind w:firstLine="0" w:firstLineChars="0"/>
      </w:pPr>
    </w:p>
    <w:p>
      <w:pPr>
        <w:tabs>
          <w:tab w:val="left" w:pos="2214"/>
        </w:tabs>
        <w:ind w:firstLine="0" w:firstLineChars="0"/>
      </w:pPr>
    </w:p>
    <w:p>
      <w:pPr>
        <w:tabs>
          <w:tab w:val="left" w:pos="2214"/>
        </w:tabs>
        <w:ind w:firstLine="0" w:firstLineChars="0"/>
      </w:pPr>
    </w:p>
    <w:p>
      <w:pPr>
        <w:pStyle w:val="51"/>
        <w:ind w:firstLine="420"/>
        <w:jc w:val="center"/>
        <w:rPr>
          <w:color w:val="auto"/>
        </w:rPr>
      </w:pPr>
      <w:r>
        <w:rPr>
          <w:color w:val="auto"/>
          <w:lang w:val="zh-CN"/>
        </w:rPr>
        <w:t>目</w:t>
      </w:r>
      <w:r>
        <w:rPr>
          <w:rFonts w:hint="eastAsia"/>
          <w:color w:val="auto"/>
          <w:lang w:val="zh-CN"/>
        </w:rPr>
        <w:t xml:space="preserve"> </w:t>
      </w:r>
      <w:r>
        <w:rPr>
          <w:color w:val="auto"/>
          <w:lang w:val="zh-CN"/>
        </w:rPr>
        <w:t>录</w:t>
      </w:r>
    </w:p>
    <w:p>
      <w:pPr>
        <w:pStyle w:val="18"/>
        <w:tabs>
          <w:tab w:val="right" w:leader="dot" w:pos="9524"/>
        </w:tabs>
      </w:pPr>
      <w:r>
        <w:fldChar w:fldCharType="begin"/>
      </w:r>
      <w:r>
        <w:instrText xml:space="preserve"> TOC \o "1-3" \h \z \u </w:instrText>
      </w:r>
      <w:r>
        <w:fldChar w:fldCharType="separate"/>
      </w:r>
      <w:r>
        <w:fldChar w:fldCharType="begin"/>
      </w:r>
      <w:r>
        <w:instrText xml:space="preserve"> HYPERLINK \l _Toc1618163775 </w:instrText>
      </w:r>
      <w:r>
        <w:fldChar w:fldCharType="separate"/>
      </w:r>
      <w:r>
        <w:rPr>
          <w:rFonts w:hint="eastAsia" w:ascii="黑体" w:hAnsi="黑体" w:eastAsia="黑体" w:cs="黑体"/>
          <w:szCs w:val="32"/>
        </w:rPr>
        <w:t>1 概述</w:t>
      </w:r>
      <w:r>
        <w:tab/>
      </w:r>
      <w:r>
        <w:fldChar w:fldCharType="begin"/>
      </w:r>
      <w:r>
        <w:instrText xml:space="preserve"> PAGEREF _Toc1618163775 \h </w:instrText>
      </w:r>
      <w:r>
        <w:fldChar w:fldCharType="separate"/>
      </w:r>
      <w:r>
        <w:t>3</w:t>
      </w:r>
      <w:r>
        <w:fldChar w:fldCharType="end"/>
      </w:r>
      <w:r>
        <w:fldChar w:fldCharType="end"/>
      </w:r>
    </w:p>
    <w:p>
      <w:pPr>
        <w:pStyle w:val="20"/>
        <w:tabs>
          <w:tab w:val="right" w:leader="dot" w:pos="9524"/>
        </w:tabs>
      </w:pPr>
      <w:r>
        <w:rPr>
          <w:bCs/>
          <w:lang w:val="zh-CN"/>
        </w:rPr>
        <w:fldChar w:fldCharType="begin"/>
      </w:r>
      <w:r>
        <w:rPr>
          <w:bCs/>
          <w:lang w:val="zh-CN"/>
        </w:rPr>
        <w:instrText xml:space="preserve"> HYPERLINK \l _Toc745660817 </w:instrText>
      </w:r>
      <w:r>
        <w:rPr>
          <w:bCs/>
          <w:lang w:val="zh-CN"/>
        </w:rPr>
        <w:fldChar w:fldCharType="separate"/>
      </w:r>
      <w:r>
        <w:t xml:space="preserve">1.1 </w:t>
      </w:r>
      <w:r>
        <w:rPr>
          <w:rFonts w:hint="eastAsia"/>
        </w:rPr>
        <w:t>标识</w:t>
      </w:r>
      <w:r>
        <w:tab/>
      </w:r>
      <w:r>
        <w:fldChar w:fldCharType="begin"/>
      </w:r>
      <w:r>
        <w:instrText xml:space="preserve"> PAGEREF _Toc745660817 \h </w:instrText>
      </w:r>
      <w:r>
        <w:fldChar w:fldCharType="separate"/>
      </w:r>
      <w:r>
        <w:t>3</w:t>
      </w:r>
      <w:r>
        <w:fldChar w:fldCharType="end"/>
      </w:r>
      <w:r>
        <w:rPr>
          <w:bCs/>
          <w:lang w:val="zh-CN"/>
        </w:rPr>
        <w:fldChar w:fldCharType="end"/>
      </w:r>
    </w:p>
    <w:p>
      <w:pPr>
        <w:pStyle w:val="20"/>
        <w:tabs>
          <w:tab w:val="right" w:leader="dot" w:pos="9524"/>
        </w:tabs>
      </w:pPr>
      <w:r>
        <w:rPr>
          <w:bCs/>
          <w:lang w:val="zh-CN"/>
        </w:rPr>
        <w:fldChar w:fldCharType="begin"/>
      </w:r>
      <w:r>
        <w:rPr>
          <w:bCs/>
          <w:lang w:val="zh-CN"/>
        </w:rPr>
        <w:instrText xml:space="preserve"> HYPERLINK \l _Toc1754271074 </w:instrText>
      </w:r>
      <w:r>
        <w:rPr>
          <w:bCs/>
          <w:lang w:val="zh-CN"/>
        </w:rPr>
        <w:fldChar w:fldCharType="separate"/>
      </w:r>
      <w:r>
        <w:t xml:space="preserve">1.2 </w:t>
      </w:r>
      <w:r>
        <w:rPr>
          <w:rFonts w:hint="eastAsia"/>
        </w:rPr>
        <w:t>项目概述</w:t>
      </w:r>
      <w:r>
        <w:tab/>
      </w:r>
      <w:r>
        <w:fldChar w:fldCharType="begin"/>
      </w:r>
      <w:r>
        <w:instrText xml:space="preserve"> PAGEREF _Toc1754271074 \h </w:instrText>
      </w:r>
      <w:r>
        <w:fldChar w:fldCharType="separate"/>
      </w:r>
      <w:r>
        <w:t>3</w:t>
      </w:r>
      <w:r>
        <w:fldChar w:fldCharType="end"/>
      </w:r>
      <w:r>
        <w:rPr>
          <w:bCs/>
          <w:lang w:val="zh-CN"/>
        </w:rPr>
        <w:fldChar w:fldCharType="end"/>
      </w:r>
    </w:p>
    <w:p>
      <w:pPr>
        <w:pStyle w:val="20"/>
        <w:tabs>
          <w:tab w:val="right" w:leader="dot" w:pos="9524"/>
        </w:tabs>
      </w:pPr>
      <w:r>
        <w:rPr>
          <w:bCs/>
          <w:lang w:val="zh-CN"/>
        </w:rPr>
        <w:fldChar w:fldCharType="begin"/>
      </w:r>
      <w:r>
        <w:rPr>
          <w:bCs/>
          <w:lang w:val="zh-CN"/>
        </w:rPr>
        <w:instrText xml:space="preserve"> HYPERLINK \l _Toc1230951055 </w:instrText>
      </w:r>
      <w:r>
        <w:rPr>
          <w:bCs/>
          <w:lang w:val="zh-CN"/>
        </w:rPr>
        <w:fldChar w:fldCharType="separate"/>
      </w:r>
      <w:r>
        <w:t xml:space="preserve">1.3 </w:t>
      </w:r>
      <w:r>
        <w:rPr>
          <w:rFonts w:hint="eastAsia"/>
        </w:rPr>
        <w:t>文档概述</w:t>
      </w:r>
      <w:r>
        <w:tab/>
      </w:r>
      <w:r>
        <w:fldChar w:fldCharType="begin"/>
      </w:r>
      <w:r>
        <w:instrText xml:space="preserve"> PAGEREF _Toc1230951055 \h </w:instrText>
      </w:r>
      <w:r>
        <w:fldChar w:fldCharType="separate"/>
      </w:r>
      <w:r>
        <w:t>4</w:t>
      </w:r>
      <w:r>
        <w:fldChar w:fldCharType="end"/>
      </w:r>
      <w:r>
        <w:rPr>
          <w:bCs/>
          <w:lang w:val="zh-CN"/>
        </w:rPr>
        <w:fldChar w:fldCharType="end"/>
      </w:r>
    </w:p>
    <w:p>
      <w:pPr>
        <w:pStyle w:val="20"/>
        <w:tabs>
          <w:tab w:val="right" w:leader="dot" w:pos="9524"/>
        </w:tabs>
      </w:pPr>
      <w:r>
        <w:rPr>
          <w:bCs/>
          <w:lang w:val="zh-CN"/>
        </w:rPr>
        <w:fldChar w:fldCharType="begin"/>
      </w:r>
      <w:r>
        <w:rPr>
          <w:bCs/>
          <w:lang w:val="zh-CN"/>
        </w:rPr>
        <w:instrText xml:space="preserve"> HYPERLINK \l _Toc1884409834 </w:instrText>
      </w:r>
      <w:r>
        <w:rPr>
          <w:bCs/>
          <w:lang w:val="zh-CN"/>
        </w:rPr>
        <w:fldChar w:fldCharType="separate"/>
      </w:r>
      <w:r>
        <w:t xml:space="preserve">1.4 </w:t>
      </w:r>
      <w:r>
        <w:rPr>
          <w:rFonts w:hint="eastAsia"/>
        </w:rPr>
        <w:t>引用文档</w:t>
      </w:r>
      <w:r>
        <w:tab/>
      </w:r>
      <w:r>
        <w:fldChar w:fldCharType="begin"/>
      </w:r>
      <w:r>
        <w:instrText xml:space="preserve"> PAGEREF _Toc1884409834 \h </w:instrText>
      </w:r>
      <w:r>
        <w:fldChar w:fldCharType="separate"/>
      </w:r>
      <w:r>
        <w:t>4</w:t>
      </w:r>
      <w:r>
        <w:fldChar w:fldCharType="end"/>
      </w:r>
      <w:r>
        <w:rPr>
          <w:bCs/>
          <w:lang w:val="zh-CN"/>
        </w:rPr>
        <w:fldChar w:fldCharType="end"/>
      </w:r>
    </w:p>
    <w:p>
      <w:pPr>
        <w:pStyle w:val="18"/>
        <w:tabs>
          <w:tab w:val="right" w:leader="dot" w:pos="9524"/>
        </w:tabs>
      </w:pPr>
      <w:r>
        <w:rPr>
          <w:bCs/>
          <w:lang w:val="zh-CN"/>
        </w:rPr>
        <w:fldChar w:fldCharType="begin"/>
      </w:r>
      <w:r>
        <w:rPr>
          <w:bCs/>
          <w:lang w:val="zh-CN"/>
        </w:rPr>
        <w:instrText xml:space="preserve"> HYPERLINK \l _Toc187254082 </w:instrText>
      </w:r>
      <w:r>
        <w:rPr>
          <w:bCs/>
          <w:lang w:val="zh-CN"/>
        </w:rPr>
        <w:fldChar w:fldCharType="separate"/>
      </w:r>
      <w:r>
        <w:rPr>
          <w:rFonts w:hint="eastAsia" w:ascii="黑体" w:hAnsi="黑体" w:eastAsia="黑体" w:cs="黑体"/>
          <w:szCs w:val="32"/>
        </w:rPr>
        <w:t>2 测试范围</w:t>
      </w:r>
      <w:r>
        <w:tab/>
      </w:r>
      <w:r>
        <w:fldChar w:fldCharType="begin"/>
      </w:r>
      <w:r>
        <w:instrText xml:space="preserve"> PAGEREF _Toc187254082 \h </w:instrText>
      </w:r>
      <w:r>
        <w:fldChar w:fldCharType="separate"/>
      </w:r>
      <w:r>
        <w:t>4</w:t>
      </w:r>
      <w:r>
        <w:fldChar w:fldCharType="end"/>
      </w:r>
      <w:r>
        <w:rPr>
          <w:bCs/>
          <w:lang w:val="zh-CN"/>
        </w:rPr>
        <w:fldChar w:fldCharType="end"/>
      </w:r>
    </w:p>
    <w:p>
      <w:pPr>
        <w:pStyle w:val="18"/>
        <w:tabs>
          <w:tab w:val="right" w:leader="dot" w:pos="9524"/>
        </w:tabs>
      </w:pPr>
      <w:r>
        <w:rPr>
          <w:bCs/>
          <w:lang w:val="zh-CN"/>
        </w:rPr>
        <w:fldChar w:fldCharType="begin"/>
      </w:r>
      <w:r>
        <w:rPr>
          <w:bCs/>
          <w:lang w:val="zh-CN"/>
        </w:rPr>
        <w:instrText xml:space="preserve"> HYPERLINK \l _Toc1115813319 </w:instrText>
      </w:r>
      <w:r>
        <w:rPr>
          <w:bCs/>
          <w:lang w:val="zh-CN"/>
        </w:rPr>
        <w:fldChar w:fldCharType="separate"/>
      </w:r>
      <w:r>
        <w:rPr>
          <w:rFonts w:hint="eastAsia" w:ascii="黑体" w:hAnsi="黑体" w:eastAsia="黑体" w:cs="黑体"/>
          <w:szCs w:val="32"/>
        </w:rPr>
        <w:t>3 测试环境</w:t>
      </w:r>
      <w:r>
        <w:tab/>
      </w:r>
      <w:r>
        <w:fldChar w:fldCharType="begin"/>
      </w:r>
      <w:r>
        <w:instrText xml:space="preserve"> PAGEREF _Toc1115813319 \h </w:instrText>
      </w:r>
      <w:r>
        <w:fldChar w:fldCharType="separate"/>
      </w:r>
      <w:r>
        <w:t>5</w:t>
      </w:r>
      <w:r>
        <w:fldChar w:fldCharType="end"/>
      </w:r>
      <w:r>
        <w:rPr>
          <w:bCs/>
          <w:lang w:val="zh-CN"/>
        </w:rPr>
        <w:fldChar w:fldCharType="end"/>
      </w:r>
    </w:p>
    <w:p>
      <w:pPr>
        <w:pStyle w:val="20"/>
        <w:tabs>
          <w:tab w:val="right" w:leader="dot" w:pos="9524"/>
        </w:tabs>
      </w:pPr>
      <w:r>
        <w:rPr>
          <w:bCs/>
          <w:lang w:val="zh-CN"/>
        </w:rPr>
        <w:fldChar w:fldCharType="begin"/>
      </w:r>
      <w:r>
        <w:rPr>
          <w:bCs/>
          <w:lang w:val="zh-CN"/>
        </w:rPr>
        <w:instrText xml:space="preserve"> HYPERLINK \l _Toc1647246829 </w:instrText>
      </w:r>
      <w:r>
        <w:rPr>
          <w:bCs/>
          <w:lang w:val="zh-CN"/>
        </w:rPr>
        <w:fldChar w:fldCharType="separate"/>
      </w:r>
      <w:r>
        <w:t xml:space="preserve">3.1 </w:t>
      </w:r>
      <w:r>
        <w:rPr>
          <w:rFonts w:hint="eastAsia"/>
        </w:rPr>
        <w:t>软件环境</w:t>
      </w:r>
      <w:r>
        <w:tab/>
      </w:r>
      <w:r>
        <w:fldChar w:fldCharType="begin"/>
      </w:r>
      <w:r>
        <w:instrText xml:space="preserve"> PAGEREF _Toc1647246829 \h </w:instrText>
      </w:r>
      <w:r>
        <w:fldChar w:fldCharType="separate"/>
      </w:r>
      <w:r>
        <w:t>5</w:t>
      </w:r>
      <w:r>
        <w:fldChar w:fldCharType="end"/>
      </w:r>
      <w:r>
        <w:rPr>
          <w:bCs/>
          <w:lang w:val="zh-CN"/>
        </w:rPr>
        <w:fldChar w:fldCharType="end"/>
      </w:r>
    </w:p>
    <w:p>
      <w:pPr>
        <w:pStyle w:val="20"/>
        <w:tabs>
          <w:tab w:val="right" w:leader="dot" w:pos="9524"/>
        </w:tabs>
      </w:pPr>
      <w:r>
        <w:rPr>
          <w:bCs/>
          <w:lang w:val="zh-CN"/>
        </w:rPr>
        <w:fldChar w:fldCharType="begin"/>
      </w:r>
      <w:r>
        <w:rPr>
          <w:bCs/>
          <w:lang w:val="zh-CN"/>
        </w:rPr>
        <w:instrText xml:space="preserve"> HYPERLINK \l _Toc2065761526 </w:instrText>
      </w:r>
      <w:r>
        <w:rPr>
          <w:bCs/>
          <w:lang w:val="zh-CN"/>
        </w:rPr>
        <w:fldChar w:fldCharType="separate"/>
      </w:r>
      <w:r>
        <w:t xml:space="preserve">3.2 </w:t>
      </w:r>
      <w:r>
        <w:rPr>
          <w:rFonts w:hint="eastAsia"/>
        </w:rPr>
        <w:t>硬件环境</w:t>
      </w:r>
      <w:r>
        <w:tab/>
      </w:r>
      <w:r>
        <w:fldChar w:fldCharType="begin"/>
      </w:r>
      <w:r>
        <w:instrText xml:space="preserve"> PAGEREF _Toc2065761526 \h </w:instrText>
      </w:r>
      <w:r>
        <w:fldChar w:fldCharType="separate"/>
      </w:r>
      <w:r>
        <w:t>5</w:t>
      </w:r>
      <w:r>
        <w:fldChar w:fldCharType="end"/>
      </w:r>
      <w:r>
        <w:rPr>
          <w:bCs/>
          <w:lang w:val="zh-CN"/>
        </w:rPr>
        <w:fldChar w:fldCharType="end"/>
      </w:r>
    </w:p>
    <w:p>
      <w:pPr>
        <w:pStyle w:val="18"/>
        <w:tabs>
          <w:tab w:val="right" w:leader="dot" w:pos="9524"/>
        </w:tabs>
      </w:pPr>
      <w:r>
        <w:rPr>
          <w:bCs/>
          <w:lang w:val="zh-CN"/>
        </w:rPr>
        <w:fldChar w:fldCharType="begin"/>
      </w:r>
      <w:r>
        <w:rPr>
          <w:bCs/>
          <w:lang w:val="zh-CN"/>
        </w:rPr>
        <w:instrText xml:space="preserve"> HYPERLINK \l _Toc885846433 </w:instrText>
      </w:r>
      <w:r>
        <w:rPr>
          <w:bCs/>
          <w:lang w:val="zh-CN"/>
        </w:rPr>
        <w:fldChar w:fldCharType="separate"/>
      </w:r>
      <w:r>
        <w:rPr>
          <w:rFonts w:hint="eastAsia" w:ascii="黑体" w:hAnsi="黑体" w:eastAsia="黑体" w:cs="黑体"/>
          <w:szCs w:val="32"/>
        </w:rPr>
        <w:t>4 测试结果及分析</w:t>
      </w:r>
      <w:r>
        <w:tab/>
      </w:r>
      <w:r>
        <w:fldChar w:fldCharType="begin"/>
      </w:r>
      <w:r>
        <w:instrText xml:space="preserve"> PAGEREF _Toc885846433 \h </w:instrText>
      </w:r>
      <w:r>
        <w:fldChar w:fldCharType="separate"/>
      </w:r>
      <w:r>
        <w:t>6</w:t>
      </w:r>
      <w:r>
        <w:fldChar w:fldCharType="end"/>
      </w:r>
      <w:r>
        <w:rPr>
          <w:bCs/>
          <w:lang w:val="zh-CN"/>
        </w:rPr>
        <w:fldChar w:fldCharType="end"/>
      </w:r>
    </w:p>
    <w:p>
      <w:pPr>
        <w:pStyle w:val="20"/>
        <w:tabs>
          <w:tab w:val="right" w:leader="dot" w:pos="9524"/>
        </w:tabs>
      </w:pPr>
      <w:r>
        <w:rPr>
          <w:bCs/>
          <w:lang w:val="zh-CN"/>
        </w:rPr>
        <w:fldChar w:fldCharType="begin"/>
      </w:r>
      <w:r>
        <w:rPr>
          <w:bCs/>
          <w:lang w:val="zh-CN"/>
        </w:rPr>
        <w:instrText xml:space="preserve"> HYPERLINK \l _Toc2064358427 </w:instrText>
      </w:r>
      <w:r>
        <w:rPr>
          <w:bCs/>
          <w:lang w:val="zh-CN"/>
        </w:rPr>
        <w:fldChar w:fldCharType="separate"/>
      </w:r>
      <w:r>
        <w:t xml:space="preserve">4.1 </w:t>
      </w:r>
      <w:r>
        <w:rPr>
          <w:rFonts w:hint="eastAsia"/>
        </w:rPr>
        <w:t>测试对象</w:t>
      </w:r>
      <w:r>
        <w:tab/>
      </w:r>
      <w:r>
        <w:fldChar w:fldCharType="begin"/>
      </w:r>
      <w:r>
        <w:instrText xml:space="preserve"> PAGEREF _Toc2064358427 \h </w:instrText>
      </w:r>
      <w:r>
        <w:fldChar w:fldCharType="separate"/>
      </w:r>
      <w:r>
        <w:t>6</w:t>
      </w:r>
      <w:r>
        <w:fldChar w:fldCharType="end"/>
      </w:r>
      <w:r>
        <w:rPr>
          <w:bCs/>
          <w:lang w:val="zh-CN"/>
        </w:rPr>
        <w:fldChar w:fldCharType="end"/>
      </w:r>
    </w:p>
    <w:p>
      <w:pPr>
        <w:pStyle w:val="20"/>
        <w:tabs>
          <w:tab w:val="right" w:leader="dot" w:pos="9524"/>
        </w:tabs>
      </w:pPr>
      <w:r>
        <w:rPr>
          <w:bCs/>
          <w:lang w:val="zh-CN"/>
        </w:rPr>
        <w:fldChar w:fldCharType="begin"/>
      </w:r>
      <w:r>
        <w:rPr>
          <w:bCs/>
          <w:lang w:val="zh-CN"/>
        </w:rPr>
        <w:instrText xml:space="preserve"> HYPERLINK \l _Toc926281657 </w:instrText>
      </w:r>
      <w:r>
        <w:rPr>
          <w:bCs/>
          <w:lang w:val="zh-CN"/>
        </w:rPr>
        <w:fldChar w:fldCharType="separate"/>
      </w:r>
      <w:r>
        <w:t xml:space="preserve">4.2 </w:t>
      </w:r>
      <w:r>
        <w:rPr>
          <w:rFonts w:hint="eastAsia"/>
        </w:rPr>
        <w:t>用例执行情况</w:t>
      </w:r>
      <w:r>
        <w:tab/>
      </w:r>
      <w:r>
        <w:fldChar w:fldCharType="begin"/>
      </w:r>
      <w:r>
        <w:instrText xml:space="preserve"> PAGEREF _Toc926281657 \h </w:instrText>
      </w:r>
      <w:r>
        <w:fldChar w:fldCharType="separate"/>
      </w:r>
      <w:r>
        <w:t>6</w:t>
      </w:r>
      <w:r>
        <w:fldChar w:fldCharType="end"/>
      </w:r>
      <w:r>
        <w:rPr>
          <w:bCs/>
          <w:lang w:val="zh-CN"/>
        </w:rPr>
        <w:fldChar w:fldCharType="end"/>
      </w:r>
    </w:p>
    <w:p>
      <w:pPr>
        <w:pStyle w:val="20"/>
        <w:tabs>
          <w:tab w:val="right" w:leader="dot" w:pos="9524"/>
        </w:tabs>
      </w:pPr>
      <w:r>
        <w:rPr>
          <w:bCs/>
          <w:lang w:val="zh-CN"/>
        </w:rPr>
        <w:fldChar w:fldCharType="begin"/>
      </w:r>
      <w:r>
        <w:rPr>
          <w:bCs/>
          <w:lang w:val="zh-CN"/>
        </w:rPr>
        <w:instrText xml:space="preserve"> HYPERLINK \l _Toc906852096 </w:instrText>
      </w:r>
      <w:r>
        <w:rPr>
          <w:bCs/>
          <w:lang w:val="zh-CN"/>
        </w:rPr>
        <w:fldChar w:fldCharType="separate"/>
      </w:r>
      <w:r>
        <w:rPr>
          <w:rFonts w:hint="eastAsia" w:hAnsi="Times New Roman"/>
          <w:lang w:val="en-US" w:eastAsia="zh-CN"/>
        </w:rPr>
        <w:t xml:space="preserve">4.3 </w:t>
      </w:r>
      <w:r>
        <w:rPr>
          <w:rFonts w:hint="eastAsia"/>
        </w:rPr>
        <w:t>缺陷</w:t>
      </w:r>
      <w:r>
        <w:rPr>
          <w:rFonts w:hint="eastAsia"/>
          <w:lang w:val="en-US" w:eastAsia="zh-CN"/>
        </w:rPr>
        <w:t>统计</w:t>
      </w:r>
      <w:r>
        <w:tab/>
      </w:r>
      <w:r>
        <w:fldChar w:fldCharType="begin"/>
      </w:r>
      <w:r>
        <w:instrText xml:space="preserve"> PAGEREF _Toc906852096 \h </w:instrText>
      </w:r>
      <w:r>
        <w:fldChar w:fldCharType="separate"/>
      </w:r>
      <w:r>
        <w:t>6</w:t>
      </w:r>
      <w:r>
        <w:fldChar w:fldCharType="end"/>
      </w:r>
      <w:r>
        <w:rPr>
          <w:bCs/>
          <w:lang w:val="zh-CN"/>
        </w:rPr>
        <w:fldChar w:fldCharType="end"/>
      </w:r>
    </w:p>
    <w:p>
      <w:pPr>
        <w:pStyle w:val="20"/>
        <w:tabs>
          <w:tab w:val="right" w:leader="dot" w:pos="9524"/>
        </w:tabs>
      </w:pPr>
      <w:r>
        <w:rPr>
          <w:bCs/>
          <w:lang w:val="zh-CN"/>
        </w:rPr>
        <w:fldChar w:fldCharType="begin"/>
      </w:r>
      <w:r>
        <w:rPr>
          <w:bCs/>
          <w:lang w:val="zh-CN"/>
        </w:rPr>
        <w:instrText xml:space="preserve"> HYPERLINK \l _Toc771734713 </w:instrText>
      </w:r>
      <w:r>
        <w:rPr>
          <w:bCs/>
          <w:lang w:val="zh-CN"/>
        </w:rPr>
        <w:fldChar w:fldCharType="separate"/>
      </w:r>
      <w:r>
        <w:rPr>
          <w:rFonts w:hint="eastAsia" w:ascii="黑体" w:hAnsi="黑体" w:eastAsia="黑体" w:cs="黑体"/>
          <w:bCs/>
          <w:kern w:val="2"/>
          <w:szCs w:val="24"/>
          <w:lang w:val="en-US" w:eastAsia="zh-CN" w:bidi="ar-SA"/>
        </w:rPr>
        <w:t>4.3.1 缺陷程度分布图分析</w:t>
      </w:r>
      <w:r>
        <w:tab/>
      </w:r>
      <w:r>
        <w:fldChar w:fldCharType="begin"/>
      </w:r>
      <w:r>
        <w:instrText xml:space="preserve"> PAGEREF _Toc771734713 \h </w:instrText>
      </w:r>
      <w:r>
        <w:fldChar w:fldCharType="separate"/>
      </w:r>
      <w:r>
        <w:t>6</w:t>
      </w:r>
      <w:r>
        <w:fldChar w:fldCharType="end"/>
      </w:r>
      <w:r>
        <w:rPr>
          <w:bCs/>
          <w:lang w:val="zh-CN"/>
        </w:rPr>
        <w:fldChar w:fldCharType="end"/>
      </w:r>
    </w:p>
    <w:p>
      <w:pPr>
        <w:pStyle w:val="20"/>
        <w:tabs>
          <w:tab w:val="right" w:leader="dot" w:pos="9524"/>
        </w:tabs>
      </w:pPr>
      <w:r>
        <w:rPr>
          <w:bCs/>
          <w:lang w:val="zh-CN"/>
        </w:rPr>
        <w:fldChar w:fldCharType="begin"/>
      </w:r>
      <w:r>
        <w:rPr>
          <w:bCs/>
          <w:lang w:val="zh-CN"/>
        </w:rPr>
        <w:instrText xml:space="preserve"> HYPERLINK \l _Toc1891577158 </w:instrText>
      </w:r>
      <w:r>
        <w:rPr>
          <w:bCs/>
          <w:lang w:val="zh-CN"/>
        </w:rPr>
        <w:fldChar w:fldCharType="separate"/>
      </w:r>
      <w:r>
        <w:rPr>
          <w:rFonts w:hint="eastAsia" w:ascii="黑体" w:hAnsi="黑体" w:eastAsia="黑体" w:cs="黑体"/>
          <w:bCs/>
          <w:kern w:val="2"/>
          <w:szCs w:val="24"/>
          <w:lang w:val="en-US" w:eastAsia="zh-CN" w:bidi="ar-SA"/>
        </w:rPr>
        <w:t>4.3.2 缺陷</w:t>
      </w:r>
      <w:r>
        <w:rPr>
          <w:rFonts w:hint="eastAsia" w:hAnsi="黑体" w:cs="黑体"/>
          <w:bCs/>
          <w:kern w:val="2"/>
          <w:szCs w:val="24"/>
          <w:lang w:val="en-US" w:eastAsia="zh-CN" w:bidi="ar-SA"/>
        </w:rPr>
        <w:t>类别</w:t>
      </w:r>
      <w:r>
        <w:rPr>
          <w:rFonts w:hint="eastAsia" w:ascii="黑体" w:hAnsi="黑体" w:eastAsia="黑体" w:cs="黑体"/>
          <w:bCs/>
          <w:kern w:val="2"/>
          <w:szCs w:val="24"/>
          <w:lang w:val="en-US" w:eastAsia="zh-CN" w:bidi="ar-SA"/>
        </w:rPr>
        <w:t>分布图分析</w:t>
      </w:r>
      <w:r>
        <w:tab/>
      </w:r>
      <w:r>
        <w:fldChar w:fldCharType="begin"/>
      </w:r>
      <w:r>
        <w:instrText xml:space="preserve"> PAGEREF _Toc1891577158 \h </w:instrText>
      </w:r>
      <w:r>
        <w:fldChar w:fldCharType="separate"/>
      </w:r>
      <w:r>
        <w:t>7</w:t>
      </w:r>
      <w:r>
        <w:fldChar w:fldCharType="end"/>
      </w:r>
      <w:r>
        <w:rPr>
          <w:bCs/>
          <w:lang w:val="zh-CN"/>
        </w:rPr>
        <w:fldChar w:fldCharType="end"/>
      </w:r>
    </w:p>
    <w:p>
      <w:pPr>
        <w:pStyle w:val="18"/>
        <w:tabs>
          <w:tab w:val="right" w:leader="dot" w:pos="9524"/>
        </w:tabs>
      </w:pPr>
      <w:r>
        <w:rPr>
          <w:bCs/>
          <w:lang w:val="zh-CN"/>
        </w:rPr>
        <w:fldChar w:fldCharType="begin"/>
      </w:r>
      <w:r>
        <w:rPr>
          <w:bCs/>
          <w:lang w:val="zh-CN"/>
        </w:rPr>
        <w:instrText xml:space="preserve"> HYPERLINK \l _Toc389384318 </w:instrText>
      </w:r>
      <w:r>
        <w:rPr>
          <w:bCs/>
          <w:lang w:val="zh-CN"/>
        </w:rPr>
        <w:fldChar w:fldCharType="separate"/>
      </w:r>
      <w:r>
        <w:rPr>
          <w:rFonts w:hint="eastAsia" w:ascii="黑体" w:hAnsi="黑体" w:eastAsia="黑体" w:cs="黑体"/>
          <w:szCs w:val="32"/>
        </w:rPr>
        <w:t>5 测试总结</w:t>
      </w:r>
      <w:r>
        <w:tab/>
      </w:r>
      <w:r>
        <w:fldChar w:fldCharType="begin"/>
      </w:r>
      <w:r>
        <w:instrText xml:space="preserve"> PAGEREF _Toc389384318 \h </w:instrText>
      </w:r>
      <w:r>
        <w:fldChar w:fldCharType="separate"/>
      </w:r>
      <w:r>
        <w:t>7</w:t>
      </w:r>
      <w:r>
        <w:fldChar w:fldCharType="end"/>
      </w:r>
      <w:r>
        <w:rPr>
          <w:bCs/>
          <w:lang w:val="zh-CN"/>
        </w:rPr>
        <w:fldChar w:fldCharType="end"/>
      </w:r>
    </w:p>
    <w:p>
      <w:pPr>
        <w:ind w:firstLine="422"/>
        <w:rPr>
          <w:rFonts w:hint="eastAsia"/>
        </w:rPr>
        <w:sectPr>
          <w:headerReference r:id="rId9" w:type="first"/>
          <w:footerReference r:id="rId11" w:type="first"/>
          <w:footerReference r:id="rId10" w:type="default"/>
          <w:pgSz w:w="11906" w:h="16838"/>
          <w:pgMar w:top="1418" w:right="1191" w:bottom="1418" w:left="1191" w:header="794" w:footer="737" w:gutter="0"/>
          <w:lnNumType w:countBy="0" w:restart="newSection"/>
          <w:pgNumType w:fmt="upperRoman" w:start="1"/>
          <w:cols w:space="425" w:num="1"/>
          <w:titlePg/>
          <w:docGrid w:type="lines" w:linePitch="312" w:charSpace="0"/>
        </w:sectPr>
      </w:pPr>
      <w:r>
        <w:rPr>
          <w:bCs/>
          <w:lang w:val="zh-CN"/>
        </w:rPr>
        <w:fldChar w:fldCharType="end"/>
      </w:r>
      <w:bookmarkStart w:id="108" w:name="_GoBack"/>
      <w:bookmarkEnd w:id="108"/>
    </w:p>
    <w:p>
      <w:pPr>
        <w:numPr>
          <w:ilvl w:val="0"/>
          <w:numId w:val="2"/>
        </w:numPr>
        <w:tabs>
          <w:tab w:val="clear" w:pos="432"/>
        </w:tabs>
        <w:spacing w:line="360" w:lineRule="auto"/>
        <w:ind w:left="0" w:firstLine="0" w:firstLineChars="0"/>
        <w:outlineLvl w:val="0"/>
        <w:rPr>
          <w:rFonts w:hint="eastAsia" w:ascii="黑体" w:hAnsi="黑体" w:eastAsia="黑体" w:cs="黑体"/>
          <w:b/>
          <w:sz w:val="32"/>
          <w:szCs w:val="32"/>
        </w:rPr>
      </w:pPr>
      <w:bookmarkStart w:id="1" w:name="_Toc118102331"/>
      <w:bookmarkStart w:id="2" w:name="_Toc117858132"/>
      <w:bookmarkStart w:id="3" w:name="_Toc1618163775"/>
      <w:bookmarkStart w:id="4" w:name="_Toc116478980"/>
      <w:bookmarkStart w:id="5" w:name="_Toc116478596"/>
      <w:bookmarkStart w:id="6" w:name="_Toc661442112"/>
      <w:bookmarkStart w:id="7" w:name="_Toc116478762"/>
      <w:r>
        <w:rPr>
          <w:rFonts w:hint="eastAsia" w:ascii="黑体" w:hAnsi="黑体" w:eastAsia="黑体" w:cs="黑体"/>
          <w:b/>
          <w:sz w:val="32"/>
          <w:szCs w:val="32"/>
        </w:rPr>
        <w:t>概述</w:t>
      </w:r>
      <w:bookmarkEnd w:id="1"/>
      <w:bookmarkEnd w:id="2"/>
      <w:bookmarkEnd w:id="3"/>
    </w:p>
    <w:p>
      <w:pPr>
        <w:pStyle w:val="52"/>
        <w:numPr>
          <w:ilvl w:val="1"/>
          <w:numId w:val="2"/>
        </w:numPr>
        <w:tabs>
          <w:tab w:val="clear" w:pos="756"/>
        </w:tabs>
        <w:ind w:left="0" w:firstLine="0"/>
      </w:pPr>
      <w:bookmarkStart w:id="8" w:name="_Toc745660817"/>
      <w:r>
        <w:rPr>
          <w:rFonts w:hint="eastAsia"/>
        </w:rPr>
        <w:t>标识</w:t>
      </w:r>
      <w:bookmarkEnd w:id="8"/>
    </w:p>
    <w:tbl>
      <w:tblPr>
        <w:tblStyle w:val="24"/>
        <w:tblW w:w="4995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5"/>
        <w:gridCol w:w="6497"/>
      </w:tblGrid>
      <w:tr>
        <w:tc>
          <w:tcPr>
            <w:tcW w:w="2528" w:type="dxa"/>
            <w:shd w:val="clear" w:color="auto" w:fill="F2F2F2"/>
            <w:vAlign w:val="top"/>
          </w:tcPr>
          <w:p>
            <w:pPr>
              <w:widowControl w:val="0"/>
              <w:spacing w:line="360" w:lineRule="auto"/>
              <w:ind w:firstLine="0" w:firstLineChars="0"/>
              <w:jc w:val="both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被测试软件名称</w:t>
            </w:r>
          </w:p>
        </w:tc>
        <w:tc>
          <w:tcPr>
            <w:tcW w:w="6429" w:type="dxa"/>
            <w:vAlign w:val="top"/>
          </w:tcPr>
          <w:p>
            <w:pPr>
              <w:widowControl w:val="0"/>
              <w:spacing w:line="360" w:lineRule="auto"/>
              <w:ind w:firstLine="0" w:firstLineChars="0"/>
              <w:jc w:val="both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九洲集团电子印章系统项目</w:t>
            </w:r>
          </w:p>
        </w:tc>
      </w:tr>
      <w:tr>
        <w:tc>
          <w:tcPr>
            <w:tcW w:w="2528" w:type="dxa"/>
            <w:shd w:val="clear" w:color="auto" w:fill="F2F2F2"/>
            <w:vAlign w:val="top"/>
          </w:tcPr>
          <w:p>
            <w:pPr>
              <w:widowControl w:val="0"/>
              <w:spacing w:line="360" w:lineRule="auto"/>
              <w:ind w:firstLine="0" w:firstLineChars="0"/>
              <w:jc w:val="both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被测试软件英文名称</w:t>
            </w:r>
          </w:p>
        </w:tc>
        <w:tc>
          <w:tcPr>
            <w:tcW w:w="6429" w:type="dxa"/>
            <w:vAlign w:val="top"/>
          </w:tcPr>
          <w:p>
            <w:pPr>
              <w:widowControl w:val="0"/>
              <w:spacing w:line="360" w:lineRule="auto"/>
              <w:ind w:firstLine="0" w:firstLineChars="0"/>
              <w:jc w:val="both"/>
              <w:rPr>
                <w:rFonts w:hint="eastAsia" w:ascii="宋体" w:hAnsi="宋体" w:eastAsia="宋体" w:cs="宋体"/>
                <w:color w:val="FF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  <w:t>JZRJ-XS-QY-20240911-02</w:t>
            </w:r>
          </w:p>
        </w:tc>
      </w:tr>
      <w:tr>
        <w:tc>
          <w:tcPr>
            <w:tcW w:w="2528" w:type="dxa"/>
            <w:shd w:val="clear" w:color="auto" w:fill="F2F2F2"/>
            <w:vAlign w:val="top"/>
          </w:tcPr>
          <w:p>
            <w:pPr>
              <w:widowControl w:val="0"/>
              <w:spacing w:line="360" w:lineRule="auto"/>
              <w:ind w:firstLine="0" w:firstLineChars="0"/>
              <w:jc w:val="both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被测试软件英文缩写</w:t>
            </w:r>
          </w:p>
        </w:tc>
        <w:tc>
          <w:tcPr>
            <w:tcW w:w="6429" w:type="dxa"/>
            <w:vAlign w:val="top"/>
          </w:tcPr>
          <w:p>
            <w:pPr>
              <w:widowControl w:val="0"/>
              <w:spacing w:line="360" w:lineRule="auto"/>
              <w:ind w:firstLine="0" w:firstLineChars="0"/>
              <w:jc w:val="both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电子印章</w:t>
            </w:r>
          </w:p>
        </w:tc>
      </w:tr>
      <w:tr>
        <w:tc>
          <w:tcPr>
            <w:tcW w:w="2528" w:type="dxa"/>
            <w:shd w:val="clear" w:color="auto" w:fill="F2F2F2"/>
            <w:vAlign w:val="top"/>
          </w:tcPr>
          <w:p>
            <w:pPr>
              <w:widowControl w:val="0"/>
              <w:spacing w:line="360" w:lineRule="auto"/>
              <w:ind w:firstLine="0" w:firstLineChars="0"/>
              <w:jc w:val="both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版本号</w:t>
            </w:r>
          </w:p>
        </w:tc>
        <w:tc>
          <w:tcPr>
            <w:tcW w:w="6429" w:type="dxa"/>
            <w:vAlign w:val="top"/>
          </w:tcPr>
          <w:p>
            <w:pPr>
              <w:widowControl w:val="0"/>
              <w:spacing w:line="360" w:lineRule="auto"/>
              <w:ind w:firstLine="0" w:firstLineChars="0"/>
              <w:jc w:val="both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V1.0.1</w:t>
            </w:r>
          </w:p>
        </w:tc>
      </w:tr>
    </w:tbl>
    <w:p>
      <w:pPr>
        <w:pStyle w:val="52"/>
        <w:numPr>
          <w:ilvl w:val="1"/>
          <w:numId w:val="2"/>
        </w:numPr>
        <w:tabs>
          <w:tab w:val="clear" w:pos="756"/>
        </w:tabs>
        <w:ind w:left="0" w:firstLine="0"/>
      </w:pPr>
      <w:bookmarkStart w:id="9" w:name="_Toc116560245"/>
      <w:bookmarkStart w:id="10" w:name="_Toc117692003"/>
      <w:bookmarkStart w:id="11" w:name="_Toc118102333"/>
      <w:bookmarkStart w:id="12" w:name="_Toc117693132"/>
      <w:bookmarkStart w:id="13" w:name="_Toc114139828"/>
      <w:bookmarkStart w:id="14" w:name="_Toc116474289"/>
      <w:bookmarkStart w:id="15" w:name="_Toc116478711"/>
      <w:bookmarkStart w:id="16" w:name="_Toc116474776"/>
      <w:bookmarkStart w:id="17" w:name="_Toc7537052"/>
      <w:bookmarkStart w:id="18" w:name="_Toc485393450"/>
      <w:bookmarkStart w:id="19" w:name="_Toc116476237"/>
      <w:bookmarkStart w:id="20" w:name="_Toc116476169"/>
      <w:bookmarkStart w:id="21" w:name="_Toc486532673"/>
      <w:bookmarkStart w:id="22" w:name="_Toc117521598"/>
      <w:bookmarkStart w:id="23" w:name="_Toc1754271074"/>
      <w:r>
        <w:rPr>
          <w:rFonts w:hint="eastAsia"/>
        </w:rPr>
        <w:t>项目概述</w:t>
      </w:r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</w:p>
    <w:tbl>
      <w:tblPr>
        <w:tblStyle w:val="24"/>
        <w:tblW w:w="9059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2"/>
        <w:gridCol w:w="6507"/>
      </w:tblGrid>
      <w:tr>
        <w:tc>
          <w:tcPr>
            <w:tcW w:w="2552" w:type="dxa"/>
            <w:shd w:val="clear" w:color="auto" w:fill="F2F2F2"/>
            <w:vAlign w:val="top"/>
          </w:tcPr>
          <w:p>
            <w:pPr>
              <w:widowControl w:val="0"/>
              <w:spacing w:line="360" w:lineRule="auto"/>
              <w:ind w:firstLine="0" w:firstLineChars="0"/>
              <w:jc w:val="both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bookmarkStart w:id="24" w:name="_Toc7537053"/>
            <w:bookmarkStart w:id="25" w:name="_Toc486532674"/>
            <w:bookmarkStart w:id="26" w:name="_Toc114139829"/>
            <w:bookmarkStart w:id="27" w:name="_Toc485393451"/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软件需方</w:t>
            </w:r>
          </w:p>
        </w:tc>
        <w:tc>
          <w:tcPr>
            <w:tcW w:w="6507" w:type="dxa"/>
            <w:vAlign w:val="top"/>
          </w:tcPr>
          <w:p>
            <w:pPr>
              <w:widowControl w:val="0"/>
              <w:spacing w:line="360" w:lineRule="auto"/>
              <w:ind w:firstLine="0" w:firstLineChars="0"/>
              <w:jc w:val="both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四川九洲投资控股集团有限公司</w:t>
            </w:r>
          </w:p>
        </w:tc>
      </w:tr>
      <w:tr>
        <w:tc>
          <w:tcPr>
            <w:tcW w:w="2552" w:type="dxa"/>
            <w:shd w:val="clear" w:color="auto" w:fill="F2F2F2"/>
            <w:vAlign w:val="top"/>
          </w:tcPr>
          <w:p>
            <w:pPr>
              <w:widowControl w:val="0"/>
              <w:spacing w:line="360" w:lineRule="auto"/>
              <w:ind w:firstLine="0" w:firstLineChars="0"/>
              <w:jc w:val="both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软件用户</w:t>
            </w:r>
          </w:p>
        </w:tc>
        <w:tc>
          <w:tcPr>
            <w:tcW w:w="6507" w:type="dxa"/>
            <w:vAlign w:val="top"/>
          </w:tcPr>
          <w:p>
            <w:pPr>
              <w:widowControl w:val="0"/>
              <w:spacing w:line="360" w:lineRule="auto"/>
              <w:ind w:firstLine="0" w:firstLineChars="0"/>
              <w:jc w:val="both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四川九洲投资控股集团有限公司</w:t>
            </w:r>
          </w:p>
        </w:tc>
      </w:tr>
      <w:tr>
        <w:tc>
          <w:tcPr>
            <w:tcW w:w="2552" w:type="dxa"/>
            <w:shd w:val="clear" w:color="auto" w:fill="F2F2F2"/>
            <w:vAlign w:val="top"/>
          </w:tcPr>
          <w:p>
            <w:pPr>
              <w:widowControl w:val="0"/>
              <w:spacing w:line="360" w:lineRule="auto"/>
              <w:ind w:firstLine="0" w:firstLineChars="0"/>
              <w:jc w:val="both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开发机构及保障机构</w:t>
            </w:r>
          </w:p>
        </w:tc>
        <w:tc>
          <w:tcPr>
            <w:tcW w:w="6507" w:type="dxa"/>
            <w:vAlign w:val="top"/>
          </w:tcPr>
          <w:p>
            <w:pPr>
              <w:widowControl w:val="0"/>
              <w:spacing w:line="360" w:lineRule="auto"/>
              <w:ind w:firstLine="0" w:firstLineChars="0"/>
              <w:jc w:val="both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四川九洲软件有限公司</w:t>
            </w:r>
          </w:p>
        </w:tc>
      </w:tr>
      <w:tr>
        <w:tc>
          <w:tcPr>
            <w:tcW w:w="2552" w:type="dxa"/>
            <w:shd w:val="clear" w:color="auto" w:fill="F2F2F2"/>
            <w:vAlign w:val="top"/>
          </w:tcPr>
          <w:p>
            <w:pPr>
              <w:widowControl w:val="0"/>
              <w:spacing w:line="360" w:lineRule="auto"/>
              <w:ind w:firstLine="0" w:firstLineChars="0"/>
              <w:jc w:val="both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软件概述</w:t>
            </w:r>
          </w:p>
        </w:tc>
        <w:tc>
          <w:tcPr>
            <w:tcW w:w="6507" w:type="dxa"/>
            <w:vAlign w:val="top"/>
          </w:tcPr>
          <w:p>
            <w:pPr>
              <w:widowControl w:val="0"/>
              <w:spacing w:line="360" w:lineRule="auto"/>
              <w:ind w:firstLine="0" w:firstLineChars="0"/>
              <w:jc w:val="both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九洲集团始建于1958年，是国家“一五”时期156项重点工程之一，经过60余年的发展，已成为专注于电子信息产业的大型高科技企业集团，主要提供信息化智能化装备及系统、融合发展类数字智能软硬件产品及服务。先后两次获得中共中央、国务院、中央军委颁发的“某工程重大贡献奖”，是全国先进基层党组织和全国文明单位。位列中国电子信息竞争力百强第29位，2023年作为四川唯一地方国有企业，入围全国创建世界一流专精特新示范企业名单。</w:t>
            </w:r>
          </w:p>
          <w:p>
            <w:pPr>
              <w:widowControl w:val="0"/>
              <w:spacing w:line="360" w:lineRule="auto"/>
              <w:ind w:firstLine="0" w:firstLineChars="0"/>
              <w:jc w:val="both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本项目以“需求牵引、问题导向”为主线，利用先进的信息技术与应用技术成果，构建一个基于互联网的、电子一体化的、统一的电子签章平台，建立完善的电子印章管理体系。此外，通过与集团业务系统对接，实现电子印章及物理印控的签署管控，提升合同签署效率、降低合同管理难度，实现文件在线签署过程中的降本增效、印章可控。</w:t>
            </w:r>
          </w:p>
          <w:p>
            <w:pPr>
              <w:widowControl w:val="0"/>
              <w:spacing w:line="360" w:lineRule="auto"/>
              <w:ind w:firstLine="0" w:firstLineChars="0"/>
              <w:jc w:val="both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综上所述，为了支撑公司业务发展，以及更好的服务用户，本项目建设是必要的。</w:t>
            </w:r>
          </w:p>
        </w:tc>
      </w:tr>
    </w:tbl>
    <w:p>
      <w:pPr>
        <w:pStyle w:val="52"/>
        <w:numPr>
          <w:ilvl w:val="1"/>
          <w:numId w:val="2"/>
        </w:numPr>
        <w:tabs>
          <w:tab w:val="clear" w:pos="756"/>
        </w:tabs>
        <w:ind w:left="0" w:firstLine="0"/>
      </w:pPr>
      <w:bookmarkStart w:id="28" w:name="_Toc116560246"/>
      <w:bookmarkStart w:id="29" w:name="_Toc116478712"/>
      <w:bookmarkStart w:id="30" w:name="_Toc117692004"/>
      <w:bookmarkStart w:id="31" w:name="_Toc116474290"/>
      <w:bookmarkStart w:id="32" w:name="_Toc117693133"/>
      <w:bookmarkStart w:id="33" w:name="_Toc118102334"/>
      <w:bookmarkStart w:id="34" w:name="_Toc116476170"/>
      <w:bookmarkStart w:id="35" w:name="_Toc116476238"/>
      <w:bookmarkStart w:id="36" w:name="_Toc117521599"/>
      <w:bookmarkStart w:id="37" w:name="_Toc116474777"/>
      <w:bookmarkStart w:id="38" w:name="_Toc1230951055"/>
      <w:r>
        <w:rPr>
          <w:rFonts w:hint="eastAsia"/>
        </w:rPr>
        <w:t>文档概述</w:t>
      </w:r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</w:p>
    <w:tbl>
      <w:tblPr>
        <w:tblStyle w:val="24"/>
        <w:tblW w:w="9059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3"/>
        <w:gridCol w:w="6506"/>
      </w:tblGrid>
      <w:tr>
        <w:tc>
          <w:tcPr>
            <w:tcW w:w="2404" w:type="dxa"/>
            <w:shd w:val="clear" w:color="auto" w:fill="F2F2F2"/>
            <w:vAlign w:val="top"/>
          </w:tcPr>
          <w:p>
            <w:pPr>
              <w:widowControl w:val="0"/>
              <w:spacing w:line="360" w:lineRule="auto"/>
              <w:ind w:firstLine="0" w:firstLineChars="0"/>
              <w:jc w:val="both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本文档用途</w:t>
            </w:r>
          </w:p>
        </w:tc>
        <w:tc>
          <w:tcPr>
            <w:tcW w:w="6127" w:type="dxa"/>
            <w:vAlign w:val="top"/>
          </w:tcPr>
          <w:p>
            <w:pPr>
              <w:widowControl w:val="0"/>
              <w:spacing w:line="360" w:lineRule="auto"/>
              <w:ind w:firstLine="0" w:firstLineChars="0"/>
              <w:jc w:val="both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本文档根据项目的测试记录和测试结果进行了整理、归纳和分析，用于报告项目软件的质量情况。</w:t>
            </w:r>
          </w:p>
        </w:tc>
      </w:tr>
      <w:tr>
        <w:tc>
          <w:tcPr>
            <w:tcW w:w="2404" w:type="dxa"/>
            <w:shd w:val="clear" w:color="auto" w:fill="F2F2F2"/>
            <w:vAlign w:val="top"/>
          </w:tcPr>
          <w:p>
            <w:pPr>
              <w:widowControl w:val="0"/>
              <w:spacing w:line="360" w:lineRule="auto"/>
              <w:ind w:firstLine="0" w:firstLineChars="0"/>
              <w:jc w:val="both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本文档内容</w:t>
            </w:r>
          </w:p>
        </w:tc>
        <w:tc>
          <w:tcPr>
            <w:tcW w:w="6127" w:type="dxa"/>
            <w:vAlign w:val="top"/>
          </w:tcPr>
          <w:p>
            <w:pPr>
              <w:widowControl w:val="0"/>
              <w:spacing w:line="360" w:lineRule="auto"/>
              <w:ind w:firstLine="0" w:firstLineChars="0"/>
              <w:jc w:val="both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本文档包含了：</w:t>
            </w:r>
          </w:p>
          <w:p>
            <w:pPr>
              <w:widowControl w:val="0"/>
              <w:numPr>
                <w:ilvl w:val="0"/>
                <w:numId w:val="3"/>
              </w:numPr>
              <w:spacing w:line="360" w:lineRule="auto"/>
              <w:ind w:left="0" w:leftChars="0" w:firstLine="480" w:firstLineChars="200"/>
              <w:jc w:val="both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测试依据，即本次测试的参考标准。</w:t>
            </w:r>
          </w:p>
          <w:p>
            <w:pPr>
              <w:widowControl w:val="0"/>
              <w:numPr>
                <w:ilvl w:val="0"/>
                <w:numId w:val="3"/>
              </w:numPr>
              <w:spacing w:line="360" w:lineRule="auto"/>
              <w:ind w:left="0" w:leftChars="0" w:firstLine="480" w:firstLineChars="200"/>
              <w:jc w:val="both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测试结果概述，包括：测试环境、结果概述、遗留问题，以及改进建议等内容。</w:t>
            </w:r>
          </w:p>
          <w:p>
            <w:pPr>
              <w:widowControl w:val="0"/>
              <w:numPr>
                <w:ilvl w:val="0"/>
                <w:numId w:val="3"/>
              </w:numPr>
              <w:spacing w:line="360" w:lineRule="auto"/>
              <w:ind w:left="0" w:leftChars="0" w:firstLine="480" w:firstLineChars="200"/>
              <w:jc w:val="both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测试数据分析，对本次测试过程中产生的最终测试数据进行统计和分析，并从统计和分析中得出结论信息。</w:t>
            </w:r>
          </w:p>
          <w:p>
            <w:pPr>
              <w:widowControl w:val="0"/>
              <w:numPr>
                <w:ilvl w:val="0"/>
                <w:numId w:val="3"/>
              </w:numPr>
              <w:spacing w:line="360" w:lineRule="auto"/>
              <w:ind w:left="0" w:leftChars="0" w:firstLine="480" w:firstLineChars="200"/>
              <w:jc w:val="both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评价，说明对整个项目测试的最终评价结果。</w:t>
            </w:r>
          </w:p>
        </w:tc>
      </w:tr>
      <w:tr>
        <w:tc>
          <w:tcPr>
            <w:tcW w:w="2404" w:type="dxa"/>
            <w:shd w:val="clear" w:color="auto" w:fill="F2F2F2"/>
            <w:vAlign w:val="top"/>
          </w:tcPr>
          <w:p>
            <w:pPr>
              <w:widowControl w:val="0"/>
              <w:spacing w:line="360" w:lineRule="auto"/>
              <w:ind w:firstLine="0" w:firstLineChars="0"/>
              <w:jc w:val="both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保密性要求</w:t>
            </w:r>
          </w:p>
        </w:tc>
        <w:tc>
          <w:tcPr>
            <w:tcW w:w="6127" w:type="dxa"/>
            <w:vAlign w:val="top"/>
          </w:tcPr>
          <w:p>
            <w:pPr>
              <w:widowControl w:val="0"/>
              <w:spacing w:line="360" w:lineRule="auto"/>
              <w:ind w:firstLine="0" w:firstLineChars="0"/>
              <w:jc w:val="both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普通。</w:t>
            </w:r>
          </w:p>
        </w:tc>
      </w:tr>
    </w:tbl>
    <w:p>
      <w:pPr>
        <w:pStyle w:val="52"/>
        <w:numPr>
          <w:ilvl w:val="1"/>
          <w:numId w:val="2"/>
        </w:numPr>
        <w:tabs>
          <w:tab w:val="clear" w:pos="756"/>
        </w:tabs>
        <w:ind w:left="0" w:firstLine="0"/>
      </w:pPr>
      <w:bookmarkStart w:id="39" w:name="_Toc117692005"/>
      <w:bookmarkStart w:id="40" w:name="_Toc116560247"/>
      <w:bookmarkStart w:id="41" w:name="_Toc118102335"/>
      <w:bookmarkStart w:id="42" w:name="_Toc116474778"/>
      <w:bookmarkStart w:id="43" w:name="_Toc7537054"/>
      <w:bookmarkStart w:id="44" w:name="_Toc116476171"/>
      <w:bookmarkStart w:id="45" w:name="_Toc485393452"/>
      <w:bookmarkStart w:id="46" w:name="_Toc116474291"/>
      <w:bookmarkStart w:id="47" w:name="_Toc116476239"/>
      <w:bookmarkStart w:id="48" w:name="_Toc117693134"/>
      <w:bookmarkStart w:id="49" w:name="_Toc116478713"/>
      <w:bookmarkStart w:id="50" w:name="_Toc117521600"/>
      <w:bookmarkStart w:id="51" w:name="_Toc114139830"/>
      <w:bookmarkStart w:id="52" w:name="_Toc486532675"/>
      <w:bookmarkStart w:id="53" w:name="_Toc1884409834"/>
      <w:r>
        <w:rPr>
          <w:rFonts w:hint="eastAsia"/>
        </w:rPr>
        <w:t>引用文档</w:t>
      </w:r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</w:p>
    <w:tbl>
      <w:tblPr>
        <w:tblStyle w:val="24"/>
        <w:tblW w:w="9059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4"/>
        <w:gridCol w:w="4414"/>
        <w:gridCol w:w="1288"/>
        <w:gridCol w:w="1563"/>
      </w:tblGrid>
      <w:tr>
        <w:tc>
          <w:tcPr>
            <w:tcW w:w="1794" w:type="dxa"/>
            <w:shd w:val="clear" w:color="auto" w:fill="F2F2F2"/>
          </w:tcPr>
          <w:p>
            <w:pPr>
              <w:widowControl w:val="0"/>
              <w:spacing w:line="360" w:lineRule="auto"/>
              <w:jc w:val="center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  <w:t>编号</w:t>
            </w:r>
          </w:p>
        </w:tc>
        <w:tc>
          <w:tcPr>
            <w:tcW w:w="4414" w:type="dxa"/>
            <w:shd w:val="clear" w:color="auto" w:fill="F2F2F2"/>
          </w:tcPr>
          <w:p>
            <w:pPr>
              <w:widowControl w:val="0"/>
              <w:spacing w:line="360" w:lineRule="auto"/>
              <w:jc w:val="center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  <w:t>标题</w:t>
            </w:r>
          </w:p>
        </w:tc>
        <w:tc>
          <w:tcPr>
            <w:tcW w:w="1288" w:type="dxa"/>
            <w:shd w:val="clear" w:color="auto" w:fill="F2F2F2"/>
          </w:tcPr>
          <w:p>
            <w:pPr>
              <w:widowControl w:val="0"/>
              <w:spacing w:line="360" w:lineRule="auto"/>
              <w:jc w:val="center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  <w:t>修订版本</w:t>
            </w:r>
          </w:p>
        </w:tc>
        <w:tc>
          <w:tcPr>
            <w:tcW w:w="1563" w:type="dxa"/>
            <w:shd w:val="clear" w:color="auto" w:fill="F2F2F2"/>
          </w:tcPr>
          <w:p>
            <w:pPr>
              <w:widowControl w:val="0"/>
              <w:spacing w:line="360" w:lineRule="auto"/>
              <w:jc w:val="center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  <w:t>日期</w:t>
            </w:r>
          </w:p>
        </w:tc>
      </w:tr>
      <w:tr>
        <w:tc>
          <w:tcPr>
            <w:tcW w:w="1794" w:type="dxa"/>
          </w:tcPr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GB/T 11457</w:t>
            </w:r>
          </w:p>
        </w:tc>
        <w:tc>
          <w:tcPr>
            <w:tcW w:w="4414" w:type="dxa"/>
          </w:tcPr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信息技术 软件工程术语</w:t>
            </w:r>
          </w:p>
        </w:tc>
        <w:tc>
          <w:tcPr>
            <w:tcW w:w="1288" w:type="dxa"/>
          </w:tcPr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2006版</w:t>
            </w:r>
          </w:p>
        </w:tc>
        <w:tc>
          <w:tcPr>
            <w:tcW w:w="1563" w:type="dxa"/>
          </w:tcPr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2006-03-14</w:t>
            </w:r>
          </w:p>
        </w:tc>
      </w:tr>
      <w:tr>
        <w:tc>
          <w:tcPr>
            <w:tcW w:w="1794" w:type="dxa"/>
          </w:tcPr>
          <w:p>
            <w:pPr>
              <w:spacing w:line="360" w:lineRule="auto"/>
              <w:rPr>
                <w:rFonts w:hint="eastAsia" w:ascii="宋体" w:hAnsi="宋体" w:eastAsia="宋体" w:cs="宋体"/>
                <w:color w:val="FF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GB/T 8567</w:t>
            </w:r>
          </w:p>
        </w:tc>
        <w:tc>
          <w:tcPr>
            <w:tcW w:w="4414" w:type="dxa"/>
          </w:tcPr>
          <w:p>
            <w:pPr>
              <w:spacing w:line="360" w:lineRule="auto"/>
              <w:rPr>
                <w:rFonts w:hint="eastAsia" w:ascii="宋体" w:hAnsi="宋体" w:eastAsia="宋体" w:cs="宋体"/>
                <w:color w:val="FF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计算机软件文档编制规范</w:t>
            </w:r>
          </w:p>
        </w:tc>
        <w:tc>
          <w:tcPr>
            <w:tcW w:w="1288" w:type="dxa"/>
          </w:tcPr>
          <w:p>
            <w:pPr>
              <w:spacing w:line="360" w:lineRule="auto"/>
              <w:rPr>
                <w:rFonts w:hint="eastAsia" w:ascii="宋体" w:hAnsi="宋体" w:eastAsia="宋体" w:cs="宋体"/>
                <w:color w:val="FF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2006版</w:t>
            </w:r>
          </w:p>
        </w:tc>
        <w:tc>
          <w:tcPr>
            <w:tcW w:w="1563" w:type="dxa"/>
          </w:tcPr>
          <w:p>
            <w:pPr>
              <w:spacing w:line="360" w:lineRule="auto"/>
              <w:rPr>
                <w:rFonts w:hint="eastAsia" w:ascii="宋体" w:hAnsi="宋体" w:eastAsia="宋体" w:cs="宋体"/>
                <w:color w:val="FF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2006-03-14</w:t>
            </w:r>
          </w:p>
        </w:tc>
      </w:tr>
      <w:tr>
        <w:tc>
          <w:tcPr>
            <w:tcW w:w="1794" w:type="dxa"/>
            <w:vAlign w:val="top"/>
          </w:tcPr>
          <w:p>
            <w:pPr>
              <w:spacing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414" w:type="dxa"/>
            <w:vAlign w:val="top"/>
          </w:tcPr>
          <w:p>
            <w:pPr>
              <w:spacing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88" w:type="dxa"/>
            <w:vAlign w:val="center"/>
          </w:tcPr>
          <w:p>
            <w:pPr>
              <w:pStyle w:val="54"/>
              <w:spacing w:line="360" w:lineRule="auto"/>
              <w:rPr>
                <w:rFonts w:hint="eastAsia" w:ascii="宋体" w:hAnsi="宋体" w:eastAsia="宋体" w:cs="宋体"/>
                <w:b w:val="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563" w:type="dxa"/>
          </w:tcPr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</w:tbl>
    <w:p>
      <w:pPr>
        <w:numPr>
          <w:ilvl w:val="0"/>
          <w:numId w:val="2"/>
        </w:numPr>
        <w:tabs>
          <w:tab w:val="clear" w:pos="432"/>
        </w:tabs>
        <w:spacing w:line="360" w:lineRule="auto"/>
        <w:ind w:left="0" w:firstLine="0" w:firstLineChars="0"/>
        <w:outlineLvl w:val="0"/>
        <w:rPr>
          <w:rFonts w:hint="eastAsia" w:ascii="黑体" w:hAnsi="黑体" w:eastAsia="黑体" w:cs="黑体"/>
          <w:b/>
          <w:sz w:val="32"/>
          <w:szCs w:val="32"/>
        </w:rPr>
      </w:pPr>
      <w:bookmarkStart w:id="54" w:name="_Toc118102336"/>
      <w:bookmarkStart w:id="55" w:name="_Toc187254082"/>
      <w:r>
        <w:rPr>
          <w:rFonts w:hint="eastAsia" w:ascii="黑体" w:hAnsi="黑体" w:eastAsia="黑体" w:cs="黑体"/>
          <w:b/>
          <w:sz w:val="32"/>
          <w:szCs w:val="32"/>
        </w:rPr>
        <w:t>测试范围</w:t>
      </w:r>
      <w:bookmarkEnd w:id="4"/>
      <w:bookmarkEnd w:id="5"/>
      <w:bookmarkEnd w:id="6"/>
      <w:bookmarkEnd w:id="7"/>
      <w:bookmarkEnd w:id="54"/>
      <w:bookmarkEnd w:id="55"/>
    </w:p>
    <w:tbl>
      <w:tblPr>
        <w:tblStyle w:val="24"/>
        <w:tblW w:w="9059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4"/>
        <w:gridCol w:w="3756"/>
        <w:gridCol w:w="1946"/>
        <w:gridCol w:w="1563"/>
      </w:tblGrid>
      <w:tr>
        <w:tc>
          <w:tcPr>
            <w:tcW w:w="1794" w:type="dxa"/>
            <w:shd w:val="clear" w:color="auto" w:fill="F2F2F2"/>
          </w:tcPr>
          <w:p>
            <w:pPr>
              <w:widowControl w:val="0"/>
              <w:spacing w:line="360" w:lineRule="auto"/>
              <w:jc w:val="center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  <w:t>模块-子模块</w:t>
            </w:r>
          </w:p>
        </w:tc>
        <w:tc>
          <w:tcPr>
            <w:tcW w:w="3756" w:type="dxa"/>
            <w:shd w:val="clear" w:color="auto" w:fill="F2F2F2"/>
          </w:tcPr>
          <w:p>
            <w:pPr>
              <w:widowControl w:val="0"/>
              <w:spacing w:line="360" w:lineRule="auto"/>
              <w:jc w:val="center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  <w:t>功能详细说明</w:t>
            </w:r>
          </w:p>
        </w:tc>
        <w:tc>
          <w:tcPr>
            <w:tcW w:w="1946" w:type="dxa"/>
            <w:shd w:val="clear" w:color="auto" w:fill="F2F2F2"/>
          </w:tcPr>
          <w:p>
            <w:pPr>
              <w:widowControl w:val="0"/>
              <w:spacing w:line="360" w:lineRule="auto"/>
              <w:jc w:val="center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  <w:t>功能开发责任人</w:t>
            </w:r>
          </w:p>
        </w:tc>
        <w:tc>
          <w:tcPr>
            <w:tcW w:w="1563" w:type="dxa"/>
            <w:shd w:val="clear" w:color="auto" w:fill="F2F2F2"/>
          </w:tcPr>
          <w:p>
            <w:pPr>
              <w:widowControl w:val="0"/>
              <w:spacing w:line="360" w:lineRule="auto"/>
              <w:jc w:val="center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  <w:t>备注</w:t>
            </w:r>
          </w:p>
        </w:tc>
      </w:tr>
      <w:tr>
        <w:tc>
          <w:tcPr>
            <w:tcW w:w="17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一体化-电子用印流程</w:t>
            </w:r>
          </w:p>
        </w:tc>
        <w:tc>
          <w:tcPr>
            <w:tcW w:w="3756" w:type="dxa"/>
            <w:vAlign w:val="top"/>
          </w:tcPr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946" w:type="dxa"/>
            <w:vAlign w:val="center"/>
          </w:tcPr>
          <w:p>
            <w:pPr>
              <w:pStyle w:val="54"/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563" w:type="dxa"/>
            <w:vAlign w:val="top"/>
          </w:tcPr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c>
          <w:tcPr>
            <w:tcW w:w="17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FF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公文管理-电子用印流程</w:t>
            </w:r>
          </w:p>
        </w:tc>
        <w:tc>
          <w:tcPr>
            <w:tcW w:w="3756" w:type="dxa"/>
            <w:vAlign w:val="top"/>
          </w:tcPr>
          <w:p>
            <w:pPr>
              <w:spacing w:line="360" w:lineRule="auto"/>
              <w:rPr>
                <w:rFonts w:hint="eastAsia" w:ascii="宋体" w:hAnsi="宋体" w:eastAsia="宋体" w:cs="宋体"/>
                <w:color w:val="FF0000"/>
                <w:sz w:val="24"/>
                <w:szCs w:val="24"/>
              </w:rPr>
            </w:pPr>
          </w:p>
        </w:tc>
        <w:tc>
          <w:tcPr>
            <w:tcW w:w="1946" w:type="dxa"/>
            <w:vAlign w:val="center"/>
          </w:tcPr>
          <w:p>
            <w:pPr>
              <w:pStyle w:val="54"/>
              <w:spacing w:line="360" w:lineRule="auto"/>
              <w:rPr>
                <w:rFonts w:hint="eastAsia" w:ascii="宋体" w:hAnsi="宋体" w:eastAsia="宋体" w:cs="宋体"/>
                <w:color w:val="FF0000"/>
                <w:sz w:val="24"/>
                <w:szCs w:val="24"/>
              </w:rPr>
            </w:pPr>
          </w:p>
        </w:tc>
        <w:tc>
          <w:tcPr>
            <w:tcW w:w="1563" w:type="dxa"/>
            <w:vAlign w:val="top"/>
          </w:tcPr>
          <w:p>
            <w:pPr>
              <w:spacing w:line="360" w:lineRule="auto"/>
              <w:rPr>
                <w:rFonts w:hint="eastAsia" w:ascii="宋体" w:hAnsi="宋体" w:eastAsia="宋体" w:cs="宋体"/>
                <w:color w:val="FF0000"/>
                <w:sz w:val="24"/>
                <w:szCs w:val="24"/>
              </w:rPr>
            </w:pPr>
          </w:p>
        </w:tc>
      </w:tr>
      <w:tr>
        <w:tc>
          <w:tcPr>
            <w:tcW w:w="17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公文管理-公文分发</w:t>
            </w:r>
          </w:p>
        </w:tc>
        <w:tc>
          <w:tcPr>
            <w:tcW w:w="3756" w:type="dxa"/>
            <w:vAlign w:val="top"/>
          </w:tcPr>
          <w:p>
            <w:pPr>
              <w:spacing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946" w:type="dxa"/>
            <w:vAlign w:val="center"/>
          </w:tcPr>
          <w:p>
            <w:pPr>
              <w:pStyle w:val="54"/>
              <w:spacing w:line="360" w:lineRule="auto"/>
              <w:rPr>
                <w:rFonts w:hint="default" w:ascii="宋体" w:hAnsi="宋体" w:eastAsia="宋体" w:cs="宋体"/>
                <w:b w:val="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563" w:type="dxa"/>
            <w:vAlign w:val="top"/>
          </w:tcPr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c>
          <w:tcPr>
            <w:tcW w:w="17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信息公开-工作台</w:t>
            </w:r>
          </w:p>
        </w:tc>
        <w:tc>
          <w:tcPr>
            <w:tcW w:w="3756" w:type="dxa"/>
            <w:vAlign w:val="top"/>
          </w:tcPr>
          <w:p>
            <w:pPr>
              <w:spacing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946" w:type="dxa"/>
            <w:vAlign w:val="center"/>
          </w:tcPr>
          <w:p>
            <w:pPr>
              <w:pStyle w:val="54"/>
              <w:spacing w:line="360" w:lineRule="auto"/>
              <w:rPr>
                <w:rFonts w:hint="default" w:ascii="宋体" w:hAnsi="宋体" w:eastAsia="宋体" w:cs="宋体"/>
                <w:b w:val="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563" w:type="dxa"/>
            <w:vAlign w:val="top"/>
          </w:tcPr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c>
          <w:tcPr>
            <w:tcW w:w="17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bookmarkStart w:id="56" w:name="_Toc118102337"/>
            <w:bookmarkStart w:id="57" w:name="_Toc116478981"/>
            <w:bookmarkStart w:id="58" w:name="_Toc116478597"/>
            <w:bookmarkStart w:id="59" w:name="_Toc1482219512"/>
            <w:bookmarkStart w:id="60" w:name="_Toc116478763"/>
          </w:p>
        </w:tc>
        <w:tc>
          <w:tcPr>
            <w:tcW w:w="3756" w:type="dxa"/>
            <w:vAlign w:val="top"/>
          </w:tcPr>
          <w:p>
            <w:pPr>
              <w:spacing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946" w:type="dxa"/>
            <w:vAlign w:val="center"/>
          </w:tcPr>
          <w:p>
            <w:pPr>
              <w:pStyle w:val="54"/>
              <w:spacing w:line="360" w:lineRule="auto"/>
              <w:rPr>
                <w:rFonts w:hint="eastAsia" w:ascii="宋体" w:hAnsi="宋体" w:eastAsia="宋体" w:cs="宋体"/>
                <w:b w:val="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563" w:type="dxa"/>
          </w:tcPr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c>
          <w:tcPr>
            <w:tcW w:w="17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756" w:type="dxa"/>
            <w:vAlign w:val="top"/>
          </w:tcPr>
          <w:p>
            <w:pPr>
              <w:spacing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946" w:type="dxa"/>
            <w:vAlign w:val="center"/>
          </w:tcPr>
          <w:p>
            <w:pPr>
              <w:pStyle w:val="54"/>
              <w:spacing w:line="360" w:lineRule="auto"/>
              <w:rPr>
                <w:rFonts w:hint="eastAsia" w:ascii="宋体" w:hAnsi="宋体" w:eastAsia="宋体" w:cs="宋体"/>
                <w:b w:val="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563" w:type="dxa"/>
          </w:tcPr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c>
          <w:tcPr>
            <w:tcW w:w="17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756" w:type="dxa"/>
            <w:vAlign w:val="top"/>
          </w:tcPr>
          <w:p>
            <w:pPr>
              <w:spacing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946" w:type="dxa"/>
            <w:vAlign w:val="center"/>
          </w:tcPr>
          <w:p>
            <w:pPr>
              <w:pStyle w:val="54"/>
              <w:spacing w:line="360" w:lineRule="auto"/>
              <w:rPr>
                <w:rFonts w:hint="eastAsia" w:ascii="宋体" w:hAnsi="宋体" w:eastAsia="宋体" w:cs="宋体"/>
                <w:b w:val="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563" w:type="dxa"/>
          </w:tcPr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</w:tbl>
    <w:p>
      <w:pPr>
        <w:numPr>
          <w:ilvl w:val="0"/>
          <w:numId w:val="2"/>
        </w:numPr>
        <w:tabs>
          <w:tab w:val="clear" w:pos="432"/>
        </w:tabs>
        <w:spacing w:line="360" w:lineRule="auto"/>
        <w:ind w:left="0" w:firstLine="0" w:firstLineChars="0"/>
        <w:outlineLvl w:val="0"/>
        <w:rPr>
          <w:rFonts w:hint="eastAsia" w:ascii="黑体" w:hAnsi="黑体" w:eastAsia="黑体" w:cs="黑体"/>
          <w:b/>
          <w:sz w:val="32"/>
          <w:szCs w:val="32"/>
        </w:rPr>
      </w:pPr>
      <w:bookmarkStart w:id="61" w:name="_Toc1115813319"/>
      <w:r>
        <w:rPr>
          <w:rFonts w:hint="eastAsia" w:ascii="黑体" w:hAnsi="黑体" w:eastAsia="黑体" w:cs="黑体"/>
          <w:b/>
          <w:sz w:val="32"/>
          <w:szCs w:val="32"/>
        </w:rPr>
        <w:t>测试环境</w:t>
      </w:r>
      <w:bookmarkEnd w:id="56"/>
      <w:bookmarkEnd w:id="57"/>
      <w:bookmarkEnd w:id="58"/>
      <w:bookmarkEnd w:id="59"/>
      <w:bookmarkEnd w:id="60"/>
      <w:bookmarkEnd w:id="61"/>
    </w:p>
    <w:p>
      <w:pPr>
        <w:pStyle w:val="52"/>
        <w:numPr>
          <w:ilvl w:val="1"/>
          <w:numId w:val="2"/>
        </w:numPr>
        <w:tabs>
          <w:tab w:val="clear" w:pos="756"/>
        </w:tabs>
        <w:ind w:left="0" w:firstLine="0"/>
      </w:pPr>
      <w:bookmarkStart w:id="62" w:name="_Toc116478598"/>
      <w:bookmarkStart w:id="63" w:name="_Toc116478764"/>
      <w:bookmarkStart w:id="64" w:name="_Toc113382390"/>
      <w:bookmarkStart w:id="65" w:name="_Toc116478982"/>
      <w:bookmarkStart w:id="66" w:name="_Toc118102338"/>
      <w:bookmarkStart w:id="67" w:name="_Toc1647246829"/>
      <w:r>
        <w:rPr>
          <w:rFonts w:hint="eastAsia"/>
        </w:rPr>
        <w:t>软件环境</w:t>
      </w:r>
      <w:bookmarkEnd w:id="62"/>
      <w:bookmarkEnd w:id="63"/>
      <w:bookmarkEnd w:id="64"/>
      <w:bookmarkEnd w:id="65"/>
      <w:bookmarkEnd w:id="66"/>
      <w:bookmarkEnd w:id="67"/>
    </w:p>
    <w:tbl>
      <w:tblPr>
        <w:tblStyle w:val="56"/>
        <w:tblW w:w="8557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7"/>
        <w:gridCol w:w="2561"/>
        <w:gridCol w:w="1768"/>
        <w:gridCol w:w="1699"/>
        <w:gridCol w:w="1922"/>
      </w:tblGrid>
      <w:tr>
        <w:trPr>
          <w:trHeight w:val="342" w:hRule="atLeast"/>
          <w:tblHeader/>
          <w:jc w:val="center"/>
        </w:trPr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12" w:space="0"/>
              <w:tl2br w:val="nil"/>
            </w:tcBorders>
            <w:shd w:val="clear" w:color="auto" w:fill="FFFFFF"/>
            <w:vAlign w:val="center"/>
          </w:tcPr>
          <w:p>
            <w:pPr>
              <w:wordWrap/>
              <w:spacing w:beforeLines="0" w:beforeAutospacing="0" w:afterLines="0" w:afterAutospacing="0" w:line="240" w:lineRule="auto"/>
              <w:ind w:left="0" w:leftChars="0" w:right="0" w:rightChars="0" w:firstLine="0" w:firstLineChars="0"/>
              <w:jc w:val="center"/>
              <w:rPr>
                <w:b w:val="0"/>
                <w:i w:val="0"/>
                <w:color w:val="000000"/>
                <w:kern w:val="0"/>
                <w:sz w:val="18"/>
              </w:rPr>
            </w:pPr>
            <w:r>
              <w:rPr>
                <w:rFonts w:hint="eastAsia"/>
                <w:b w:val="0"/>
                <w:i w:val="0"/>
                <w:color w:val="000000"/>
                <w:kern w:val="0"/>
                <w:sz w:val="18"/>
              </w:rPr>
              <w:t>序号</w:t>
            </w:r>
          </w:p>
        </w:tc>
        <w:tc>
          <w:tcPr>
            <w:tcW w:w="2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12" w:space="0"/>
            </w:tcBorders>
            <w:shd w:val="clear" w:color="auto" w:fill="FFFFFF"/>
            <w:vAlign w:val="center"/>
          </w:tcPr>
          <w:p>
            <w:pPr>
              <w:wordWrap/>
              <w:spacing w:beforeLines="0" w:beforeAutospacing="0" w:afterLines="0" w:afterAutospacing="0" w:line="240" w:lineRule="auto"/>
              <w:ind w:left="0" w:leftChars="0" w:right="0" w:rightChars="0" w:firstLine="0" w:firstLineChars="0"/>
              <w:jc w:val="center"/>
              <w:rPr>
                <w:b w:val="0"/>
                <w:i w:val="0"/>
                <w:color w:val="000000"/>
                <w:kern w:val="0"/>
                <w:sz w:val="18"/>
              </w:rPr>
            </w:pPr>
            <w:r>
              <w:rPr>
                <w:rFonts w:hint="eastAsia"/>
                <w:b w:val="0"/>
                <w:i w:val="0"/>
                <w:color w:val="000000"/>
                <w:kern w:val="0"/>
                <w:sz w:val="18"/>
              </w:rPr>
              <w:t>名称</w:t>
            </w:r>
          </w:p>
        </w:tc>
        <w:tc>
          <w:tcPr>
            <w:tcW w:w="1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12" w:space="0"/>
            </w:tcBorders>
            <w:shd w:val="clear" w:color="auto" w:fill="FFFFFF"/>
            <w:vAlign w:val="center"/>
          </w:tcPr>
          <w:p>
            <w:pPr>
              <w:wordWrap/>
              <w:spacing w:beforeLines="0" w:beforeAutospacing="0" w:afterLines="0" w:afterAutospacing="0" w:line="240" w:lineRule="auto"/>
              <w:ind w:left="0" w:leftChars="0" w:right="0" w:rightChars="0" w:firstLine="0" w:firstLineChars="0"/>
              <w:jc w:val="center"/>
              <w:rPr>
                <w:b w:val="0"/>
                <w:i w:val="0"/>
                <w:color w:val="000000"/>
                <w:kern w:val="0"/>
                <w:sz w:val="18"/>
              </w:rPr>
            </w:pPr>
            <w:r>
              <w:rPr>
                <w:rFonts w:hint="eastAsia"/>
                <w:b w:val="0"/>
                <w:i w:val="0"/>
                <w:color w:val="000000"/>
                <w:kern w:val="0"/>
                <w:sz w:val="18"/>
              </w:rPr>
              <w:t>版本标识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12" w:space="0"/>
            </w:tcBorders>
            <w:shd w:val="clear" w:color="auto" w:fill="FFFFFF"/>
            <w:vAlign w:val="center"/>
          </w:tcPr>
          <w:p>
            <w:pPr>
              <w:wordWrap/>
              <w:spacing w:beforeLines="0" w:beforeAutospacing="0" w:afterLines="0" w:afterAutospacing="0" w:line="240" w:lineRule="auto"/>
              <w:ind w:left="0" w:leftChars="0" w:right="0" w:rightChars="0" w:firstLine="0" w:firstLineChars="0"/>
              <w:jc w:val="center"/>
              <w:rPr>
                <w:b w:val="0"/>
                <w:i w:val="0"/>
                <w:color w:val="000000"/>
                <w:kern w:val="0"/>
                <w:sz w:val="18"/>
              </w:rPr>
            </w:pPr>
            <w:r>
              <w:rPr>
                <w:rFonts w:hint="eastAsia"/>
                <w:b w:val="0"/>
                <w:i w:val="0"/>
                <w:color w:val="000000"/>
                <w:kern w:val="0"/>
                <w:sz w:val="18"/>
              </w:rPr>
              <w:t>用途</w:t>
            </w:r>
          </w:p>
        </w:tc>
        <w:tc>
          <w:tcPr>
            <w:tcW w:w="1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12" w:space="0"/>
            </w:tcBorders>
            <w:shd w:val="clear" w:color="auto" w:fill="FFFFFF"/>
            <w:vAlign w:val="center"/>
          </w:tcPr>
          <w:p>
            <w:pPr>
              <w:wordWrap/>
              <w:spacing w:beforeLines="0" w:beforeAutospacing="0" w:afterLines="0" w:afterAutospacing="0" w:line="240" w:lineRule="auto"/>
              <w:ind w:left="0" w:leftChars="0" w:right="0" w:rightChars="0" w:firstLine="0" w:firstLineChars="0"/>
              <w:jc w:val="center"/>
              <w:rPr>
                <w:b w:val="0"/>
                <w:i w:val="0"/>
                <w:color w:val="000000"/>
                <w:kern w:val="0"/>
                <w:sz w:val="18"/>
              </w:rPr>
            </w:pPr>
            <w:r>
              <w:rPr>
                <w:rFonts w:hint="eastAsia"/>
                <w:b w:val="0"/>
                <w:i w:val="0"/>
                <w:color w:val="000000"/>
                <w:kern w:val="0"/>
                <w:sz w:val="18"/>
              </w:rPr>
              <w:t>备注</w:t>
            </w:r>
          </w:p>
        </w:tc>
      </w:tr>
      <w:tr>
        <w:trPr>
          <w:trHeight w:val="787" w:hRule="atLeast"/>
          <w:jc w:val="center"/>
        </w:trPr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57"/>
              <w:numPr>
                <w:ilvl w:val="0"/>
                <w:numId w:val="4"/>
              </w:numPr>
              <w:bidi w:val="0"/>
              <w:spacing w:line="240" w:lineRule="auto"/>
              <w:rPr>
                <w:b w:val="0"/>
                <w:color w:val="000000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pacing w:line="240" w:lineRule="auto"/>
              <w:ind w:left="0" w:firstLine="0"/>
              <w:rPr>
                <w:b w:val="0"/>
                <w:color w:val="000000"/>
                <w:kern w:val="0"/>
                <w:sz w:val="18"/>
              </w:rPr>
            </w:pPr>
            <w:r>
              <w:rPr>
                <w:rFonts w:hint="eastAsia"/>
                <w:b w:val="0"/>
                <w:color w:val="000000"/>
                <w:kern w:val="0"/>
                <w:sz w:val="18"/>
              </w:rPr>
              <w:t>服务端操作系统</w:t>
            </w:r>
          </w:p>
        </w:tc>
        <w:tc>
          <w:tcPr>
            <w:tcW w:w="1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pacing w:line="240" w:lineRule="auto"/>
              <w:ind w:left="0" w:firstLine="0"/>
              <w:rPr>
                <w:b w:val="0"/>
                <w:color w:val="000000"/>
                <w:kern w:val="0"/>
                <w:sz w:val="18"/>
              </w:rPr>
            </w:pP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pacing w:line="240" w:lineRule="auto"/>
              <w:ind w:left="0" w:firstLine="0"/>
              <w:rPr>
                <w:b w:val="0"/>
                <w:color w:val="000000"/>
                <w:kern w:val="0"/>
                <w:sz w:val="18"/>
              </w:rPr>
            </w:pPr>
            <w:r>
              <w:rPr>
                <w:rFonts w:hint="eastAsia"/>
                <w:b w:val="0"/>
                <w:color w:val="000000"/>
                <w:kern w:val="0"/>
                <w:sz w:val="18"/>
              </w:rPr>
              <w:t>操作系统</w:t>
            </w:r>
          </w:p>
        </w:tc>
        <w:tc>
          <w:tcPr>
            <w:tcW w:w="1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pacing w:line="240" w:lineRule="auto"/>
              <w:ind w:left="0" w:firstLine="0"/>
              <w:rPr>
                <w:rFonts w:hint="eastAsia" w:eastAsia="宋体"/>
                <w:b w:val="0"/>
                <w:color w:val="000000"/>
                <w:kern w:val="0"/>
                <w:sz w:val="18"/>
                <w:lang w:eastAsia="zh-CN"/>
              </w:rPr>
            </w:pPr>
          </w:p>
        </w:tc>
      </w:tr>
      <w:tr>
        <w:trPr>
          <w:trHeight w:val="322" w:hRule="atLeast"/>
          <w:jc w:val="center"/>
        </w:trPr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57"/>
              <w:numPr>
                <w:ilvl w:val="0"/>
                <w:numId w:val="4"/>
              </w:numPr>
              <w:bidi w:val="0"/>
              <w:spacing w:line="240" w:lineRule="auto"/>
              <w:rPr>
                <w:b w:val="0"/>
                <w:color w:val="000000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pacing w:line="240" w:lineRule="auto"/>
              <w:ind w:left="0" w:firstLine="0"/>
              <w:rPr>
                <w:b w:val="0"/>
                <w:color w:val="000000"/>
                <w:kern w:val="0"/>
                <w:sz w:val="18"/>
              </w:rPr>
            </w:pPr>
            <w:r>
              <w:rPr>
                <w:rFonts w:hint="eastAsia"/>
                <w:b w:val="0"/>
                <w:color w:val="000000"/>
                <w:kern w:val="0"/>
                <w:sz w:val="18"/>
              </w:rPr>
              <w:t xml:space="preserve">数据库管理系统 </w:t>
            </w:r>
          </w:p>
        </w:tc>
        <w:tc>
          <w:tcPr>
            <w:tcW w:w="1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pacing w:line="240" w:lineRule="auto"/>
              <w:ind w:left="0" w:firstLine="0"/>
              <w:rPr>
                <w:b w:val="0"/>
                <w:color w:val="000000"/>
                <w:kern w:val="0"/>
                <w:sz w:val="18"/>
              </w:rPr>
            </w:pP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pacing w:line="240" w:lineRule="auto"/>
              <w:ind w:left="0" w:firstLine="0"/>
              <w:rPr>
                <w:b w:val="0"/>
                <w:color w:val="000000"/>
                <w:kern w:val="0"/>
                <w:sz w:val="18"/>
              </w:rPr>
            </w:pPr>
            <w:r>
              <w:rPr>
                <w:rFonts w:hint="eastAsia"/>
                <w:b w:val="0"/>
                <w:color w:val="000000"/>
                <w:kern w:val="0"/>
                <w:sz w:val="18"/>
              </w:rPr>
              <w:t>数据库工具</w:t>
            </w:r>
          </w:p>
        </w:tc>
        <w:tc>
          <w:tcPr>
            <w:tcW w:w="1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pacing w:line="240" w:lineRule="auto"/>
              <w:ind w:left="0" w:firstLine="0"/>
              <w:rPr>
                <w:b w:val="0"/>
                <w:color w:val="000000"/>
                <w:kern w:val="0"/>
                <w:sz w:val="18"/>
              </w:rPr>
            </w:pPr>
          </w:p>
        </w:tc>
      </w:tr>
      <w:tr>
        <w:trPr>
          <w:trHeight w:val="322" w:hRule="atLeast"/>
          <w:jc w:val="center"/>
        </w:trPr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57"/>
              <w:numPr>
                <w:ilvl w:val="0"/>
                <w:numId w:val="4"/>
              </w:numPr>
              <w:bidi w:val="0"/>
              <w:spacing w:line="240" w:lineRule="auto"/>
              <w:rPr>
                <w:b w:val="0"/>
                <w:color w:val="000000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pacing w:line="240" w:lineRule="auto"/>
              <w:ind w:left="0" w:firstLine="0"/>
              <w:rPr>
                <w:b w:val="0"/>
                <w:color w:val="000000"/>
                <w:kern w:val="0"/>
                <w:sz w:val="18"/>
              </w:rPr>
            </w:pPr>
            <w:r>
              <w:rPr>
                <w:rFonts w:hint="eastAsia"/>
                <w:b w:val="0"/>
                <w:color w:val="000000"/>
                <w:kern w:val="0"/>
                <w:sz w:val="18"/>
              </w:rPr>
              <w:t>中标普华军用办公软件</w:t>
            </w:r>
          </w:p>
        </w:tc>
        <w:tc>
          <w:tcPr>
            <w:tcW w:w="1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pacing w:line="240" w:lineRule="auto"/>
              <w:ind w:left="0" w:firstLine="0"/>
              <w:rPr>
                <w:b w:val="0"/>
                <w:color w:val="000000"/>
                <w:kern w:val="0"/>
                <w:sz w:val="18"/>
              </w:rPr>
            </w:pP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pacing w:line="240" w:lineRule="auto"/>
              <w:ind w:left="0" w:firstLine="0"/>
              <w:rPr>
                <w:b w:val="0"/>
                <w:color w:val="000000"/>
                <w:kern w:val="0"/>
                <w:sz w:val="18"/>
              </w:rPr>
            </w:pPr>
            <w:r>
              <w:rPr>
                <w:rFonts w:hint="eastAsia"/>
                <w:b w:val="0"/>
                <w:color w:val="000000"/>
                <w:kern w:val="0"/>
                <w:sz w:val="18"/>
              </w:rPr>
              <w:t>办公软件</w:t>
            </w:r>
          </w:p>
        </w:tc>
        <w:tc>
          <w:tcPr>
            <w:tcW w:w="1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pacing w:line="240" w:lineRule="auto"/>
              <w:ind w:left="0" w:firstLine="0"/>
              <w:rPr>
                <w:b w:val="0"/>
                <w:color w:val="000000"/>
                <w:kern w:val="0"/>
                <w:sz w:val="18"/>
              </w:rPr>
            </w:pPr>
          </w:p>
        </w:tc>
      </w:tr>
      <w:tr>
        <w:trPr>
          <w:trHeight w:val="322" w:hRule="atLeast"/>
          <w:jc w:val="center"/>
        </w:trPr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57"/>
              <w:numPr>
                <w:ilvl w:val="0"/>
                <w:numId w:val="4"/>
              </w:numPr>
              <w:bidi w:val="0"/>
              <w:spacing w:line="240" w:lineRule="auto"/>
              <w:rPr>
                <w:b w:val="0"/>
                <w:color w:val="000000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pacing w:line="240" w:lineRule="auto"/>
              <w:ind w:left="0" w:firstLine="0"/>
              <w:rPr>
                <w:b w:val="0"/>
                <w:color w:val="000000"/>
                <w:kern w:val="0"/>
                <w:sz w:val="18"/>
              </w:rPr>
            </w:pPr>
            <w:r>
              <w:rPr>
                <w:b w:val="0"/>
                <w:color w:val="000000"/>
                <w:kern w:val="0"/>
                <w:sz w:val="18"/>
              </w:rPr>
              <w:t>Tomcat</w:t>
            </w:r>
          </w:p>
        </w:tc>
        <w:tc>
          <w:tcPr>
            <w:tcW w:w="1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pacing w:line="240" w:lineRule="auto"/>
              <w:ind w:left="0" w:firstLine="0"/>
              <w:rPr>
                <w:b w:val="0"/>
                <w:color w:val="000000"/>
                <w:kern w:val="0"/>
                <w:sz w:val="18"/>
              </w:rPr>
            </w:pPr>
            <w:r>
              <w:rPr>
                <w:b w:val="0"/>
                <w:color w:val="000000"/>
                <w:kern w:val="0"/>
                <w:sz w:val="18"/>
              </w:rPr>
              <w:t>6.0.32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pacing w:line="240" w:lineRule="auto"/>
              <w:ind w:left="0" w:firstLine="0"/>
              <w:rPr>
                <w:b w:val="0"/>
                <w:color w:val="000000"/>
                <w:kern w:val="0"/>
                <w:sz w:val="18"/>
              </w:rPr>
            </w:pPr>
            <w:r>
              <w:rPr>
                <w:rFonts w:hint="eastAsia"/>
                <w:b w:val="0"/>
                <w:color w:val="000000"/>
                <w:kern w:val="0"/>
                <w:sz w:val="18"/>
              </w:rPr>
              <w:t>WEB服务器</w:t>
            </w:r>
          </w:p>
        </w:tc>
        <w:tc>
          <w:tcPr>
            <w:tcW w:w="1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pacing w:line="240" w:lineRule="auto"/>
              <w:ind w:left="0" w:firstLine="0"/>
              <w:rPr>
                <w:b w:val="0"/>
                <w:color w:val="000000"/>
                <w:kern w:val="0"/>
                <w:sz w:val="18"/>
              </w:rPr>
            </w:pPr>
          </w:p>
        </w:tc>
      </w:tr>
      <w:tr>
        <w:trPr>
          <w:trHeight w:val="322" w:hRule="atLeast"/>
          <w:jc w:val="center"/>
        </w:trPr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57"/>
              <w:numPr>
                <w:ilvl w:val="0"/>
                <w:numId w:val="4"/>
              </w:numPr>
              <w:bidi w:val="0"/>
              <w:spacing w:line="240" w:lineRule="auto"/>
              <w:rPr>
                <w:b w:val="0"/>
                <w:color w:val="000000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pacing w:line="240" w:lineRule="auto"/>
              <w:ind w:left="0" w:firstLine="0"/>
              <w:rPr>
                <w:b w:val="0"/>
                <w:color w:val="000000"/>
                <w:kern w:val="0"/>
                <w:sz w:val="18"/>
              </w:rPr>
            </w:pPr>
            <w:r>
              <w:rPr>
                <w:b w:val="0"/>
                <w:color w:val="000000"/>
                <w:kern w:val="0"/>
                <w:sz w:val="18"/>
              </w:rPr>
              <w:t>JDK</w:t>
            </w:r>
          </w:p>
        </w:tc>
        <w:tc>
          <w:tcPr>
            <w:tcW w:w="1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pacing w:line="240" w:lineRule="auto"/>
              <w:ind w:left="0" w:firstLine="0"/>
              <w:rPr>
                <w:b w:val="0"/>
                <w:color w:val="000000"/>
                <w:kern w:val="0"/>
                <w:sz w:val="18"/>
              </w:rPr>
            </w:pPr>
            <w:r>
              <w:rPr>
                <w:b w:val="0"/>
                <w:color w:val="000000"/>
                <w:kern w:val="0"/>
                <w:sz w:val="18"/>
              </w:rPr>
              <w:t>1.6.0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pacing w:line="240" w:lineRule="auto"/>
              <w:ind w:left="0" w:firstLine="0"/>
              <w:rPr>
                <w:b w:val="0"/>
                <w:color w:val="000000"/>
                <w:kern w:val="0"/>
                <w:sz w:val="18"/>
              </w:rPr>
            </w:pPr>
            <w:r>
              <w:rPr>
                <w:rFonts w:hint="eastAsia"/>
                <w:b w:val="0"/>
                <w:color w:val="000000"/>
                <w:kern w:val="0"/>
                <w:sz w:val="18"/>
              </w:rPr>
              <w:t>JAVA编译器</w:t>
            </w:r>
          </w:p>
        </w:tc>
        <w:tc>
          <w:tcPr>
            <w:tcW w:w="1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pacing w:line="240" w:lineRule="auto"/>
              <w:ind w:left="0" w:firstLine="0"/>
              <w:rPr>
                <w:b w:val="0"/>
                <w:color w:val="000000"/>
                <w:kern w:val="0"/>
                <w:sz w:val="18"/>
              </w:rPr>
            </w:pPr>
          </w:p>
        </w:tc>
      </w:tr>
      <w:tr>
        <w:trPr>
          <w:trHeight w:val="633" w:hRule="atLeast"/>
          <w:jc w:val="center"/>
        </w:trPr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57"/>
              <w:numPr>
                <w:ilvl w:val="0"/>
                <w:numId w:val="4"/>
              </w:numPr>
              <w:bidi w:val="0"/>
              <w:spacing w:line="240" w:lineRule="auto"/>
              <w:rPr>
                <w:b w:val="0"/>
                <w:color w:val="000000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pacing w:line="240" w:lineRule="auto"/>
              <w:ind w:left="0" w:firstLine="0"/>
              <w:rPr>
                <w:b w:val="0"/>
                <w:color w:val="000000"/>
                <w:kern w:val="0"/>
                <w:sz w:val="18"/>
              </w:rPr>
            </w:pPr>
            <w:r>
              <w:rPr>
                <w:rFonts w:hint="eastAsia"/>
                <w:b w:val="0"/>
                <w:color w:val="000000"/>
                <w:kern w:val="0"/>
                <w:sz w:val="18"/>
              </w:rPr>
              <w:t>Firefox</w:t>
            </w:r>
          </w:p>
        </w:tc>
        <w:tc>
          <w:tcPr>
            <w:tcW w:w="1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pacing w:line="240" w:lineRule="auto"/>
              <w:ind w:left="0" w:firstLine="0"/>
              <w:rPr>
                <w:b w:val="0"/>
                <w:color w:val="000000"/>
                <w:kern w:val="0"/>
                <w:sz w:val="18"/>
              </w:rPr>
            </w:pPr>
            <w:r>
              <w:rPr>
                <w:rFonts w:hint="eastAsia"/>
                <w:b w:val="0"/>
                <w:color w:val="000000"/>
                <w:kern w:val="0"/>
                <w:sz w:val="18"/>
              </w:rPr>
              <w:t>中标麒麟服务端操作系统自带版本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pacing w:line="240" w:lineRule="auto"/>
              <w:ind w:left="0" w:firstLine="0"/>
              <w:rPr>
                <w:b w:val="0"/>
                <w:color w:val="000000"/>
                <w:kern w:val="0"/>
                <w:sz w:val="18"/>
              </w:rPr>
            </w:pPr>
            <w:r>
              <w:rPr>
                <w:rFonts w:hint="eastAsia"/>
                <w:b w:val="0"/>
                <w:color w:val="000000"/>
                <w:kern w:val="0"/>
                <w:sz w:val="18"/>
              </w:rPr>
              <w:t>客户端浏览器</w:t>
            </w:r>
          </w:p>
        </w:tc>
        <w:tc>
          <w:tcPr>
            <w:tcW w:w="1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pacing w:line="240" w:lineRule="auto"/>
              <w:ind w:left="0" w:firstLine="0"/>
              <w:rPr>
                <w:b w:val="0"/>
                <w:color w:val="000000"/>
                <w:kern w:val="0"/>
                <w:sz w:val="18"/>
              </w:rPr>
            </w:pPr>
          </w:p>
        </w:tc>
      </w:tr>
      <w:tr>
        <w:trPr>
          <w:trHeight w:val="633" w:hRule="atLeast"/>
          <w:jc w:val="center"/>
        </w:trPr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57"/>
              <w:numPr>
                <w:ilvl w:val="0"/>
                <w:numId w:val="4"/>
              </w:numPr>
              <w:bidi w:val="0"/>
              <w:spacing w:line="240" w:lineRule="auto"/>
              <w:rPr>
                <w:b w:val="0"/>
                <w:color w:val="000000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pacing w:line="240" w:lineRule="auto"/>
              <w:ind w:left="0" w:firstLine="0"/>
              <w:rPr>
                <w:rFonts w:hint="eastAsia" w:ascii="宋体" w:hAnsi="Times New Roman" w:eastAsia="宋体" w:cs="Times New Roman"/>
                <w:b w:val="0"/>
                <w:color w:val="000000"/>
                <w:kern w:val="2"/>
                <w:sz w:val="18"/>
                <w:szCs w:val="21"/>
                <w:lang w:val="en-US" w:eastAsia="zh-CN" w:bidi="ar-SA"/>
              </w:rPr>
            </w:pPr>
            <w:r>
              <w:rPr>
                <w:rFonts w:hint="eastAsia" w:ascii="宋体" w:hAnsi="Times New Roman" w:eastAsia="宋体" w:cs="Times New Roman"/>
                <w:b w:val="0"/>
                <w:color w:val="000000"/>
                <w:kern w:val="2"/>
                <w:sz w:val="18"/>
                <w:szCs w:val="21"/>
                <w:lang w:val="en-US" w:eastAsia="zh-CN" w:bidi="ar-SA"/>
              </w:rPr>
              <w:t>被测试的系统或软件配置项或部件名称</w:t>
            </w:r>
          </w:p>
        </w:tc>
        <w:tc>
          <w:tcPr>
            <w:tcW w:w="1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pacing w:line="240" w:lineRule="auto"/>
              <w:ind w:left="0" w:firstLine="0"/>
              <w:rPr>
                <w:rFonts w:hint="default" w:ascii="宋体" w:hAnsi="Times New Roman" w:eastAsia="宋体" w:cs="Times New Roman"/>
                <w:b w:val="0"/>
                <w:color w:val="000000"/>
                <w:kern w:val="2"/>
                <w:sz w:val="18"/>
                <w:szCs w:val="21"/>
                <w:lang w:val="en-US" w:eastAsia="zh-CN" w:bidi="ar-SA"/>
              </w:rPr>
            </w:pPr>
            <w:r>
              <w:rPr>
                <w:rFonts w:hint="eastAsia" w:ascii="宋体" w:hAnsi="Times New Roman" w:eastAsia="宋体" w:cs="Times New Roman"/>
                <w:b w:val="0"/>
                <w:color w:val="000000"/>
                <w:kern w:val="2"/>
                <w:sz w:val="18"/>
                <w:szCs w:val="21"/>
                <w:lang w:val="en-US" w:eastAsia="zh-CN" w:bidi="ar-SA"/>
              </w:rPr>
              <w:t>V0.0.1.0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pacing w:line="240" w:lineRule="auto"/>
              <w:ind w:left="0" w:firstLine="0"/>
              <w:rPr>
                <w:rFonts w:hint="eastAsia" w:ascii="宋体" w:hAnsi="Times New Roman" w:eastAsia="宋体" w:cs="Times New Roman"/>
                <w:b w:val="0"/>
                <w:color w:val="000000"/>
                <w:kern w:val="2"/>
                <w:sz w:val="18"/>
                <w:szCs w:val="21"/>
                <w:lang w:val="en-US" w:eastAsia="zh-CN" w:bidi="ar-SA"/>
              </w:rPr>
            </w:pPr>
            <w:r>
              <w:rPr>
                <w:rFonts w:hint="eastAsia" w:ascii="宋体" w:hAnsi="Times New Roman" w:eastAsia="宋体" w:cs="Times New Roman"/>
                <w:b w:val="0"/>
                <w:color w:val="000000"/>
                <w:kern w:val="2"/>
                <w:sz w:val="18"/>
                <w:szCs w:val="21"/>
                <w:lang w:val="en-US" w:eastAsia="zh-CN" w:bidi="ar-SA"/>
              </w:rPr>
              <w:t>被测试对象</w:t>
            </w:r>
          </w:p>
        </w:tc>
        <w:tc>
          <w:tcPr>
            <w:tcW w:w="1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pacing w:line="240" w:lineRule="auto"/>
              <w:ind w:left="0" w:firstLine="0"/>
              <w:rPr>
                <w:b w:val="0"/>
                <w:color w:val="000000"/>
                <w:kern w:val="0"/>
                <w:sz w:val="18"/>
              </w:rPr>
            </w:pPr>
          </w:p>
        </w:tc>
      </w:tr>
      <w:tr>
        <w:trPr>
          <w:trHeight w:val="511" w:hRule="atLeast"/>
          <w:jc w:val="center"/>
        </w:trPr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57"/>
              <w:numPr>
                <w:ilvl w:val="0"/>
                <w:numId w:val="4"/>
              </w:numPr>
              <w:bidi w:val="0"/>
              <w:spacing w:line="240" w:lineRule="auto"/>
              <w:rPr>
                <w:b w:val="0"/>
                <w:color w:val="000000"/>
              </w:rPr>
            </w:pPr>
          </w:p>
        </w:tc>
        <w:tc>
          <w:tcPr>
            <w:tcW w:w="256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pacing w:line="240" w:lineRule="auto"/>
              <w:ind w:left="0" w:firstLine="0"/>
              <w:rPr>
                <w:b w:val="0"/>
                <w:color w:val="000000"/>
                <w:kern w:val="0"/>
                <w:sz w:val="18"/>
              </w:rPr>
            </w:pPr>
            <w:r>
              <w:rPr>
                <w:rFonts w:hint="eastAsia"/>
                <w:b w:val="0"/>
                <w:color w:val="000000"/>
                <w:kern w:val="0"/>
                <w:sz w:val="18"/>
              </w:rPr>
              <w:t>数据库文件</w:t>
            </w:r>
          </w:p>
        </w:tc>
        <w:tc>
          <w:tcPr>
            <w:tcW w:w="1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pacing w:line="240" w:lineRule="auto"/>
              <w:ind w:left="0" w:firstLine="0"/>
              <w:rPr>
                <w:b w:val="0"/>
                <w:color w:val="000000"/>
                <w:kern w:val="0"/>
                <w:sz w:val="18"/>
              </w:rPr>
            </w:pPr>
            <w:r>
              <w:rPr>
                <w:rFonts w:hint="eastAsia"/>
                <w:b w:val="0"/>
                <w:color w:val="000000"/>
                <w:kern w:val="0"/>
                <w:sz w:val="18"/>
              </w:rPr>
              <w:t>公用数据库文件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pacing w:line="240" w:lineRule="auto"/>
              <w:ind w:left="0" w:firstLine="0"/>
              <w:rPr>
                <w:b w:val="0"/>
                <w:color w:val="000000"/>
                <w:kern w:val="0"/>
                <w:sz w:val="18"/>
              </w:rPr>
            </w:pPr>
          </w:p>
        </w:tc>
        <w:tc>
          <w:tcPr>
            <w:tcW w:w="1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pacing w:line="240" w:lineRule="auto"/>
              <w:ind w:left="0" w:firstLine="0"/>
              <w:rPr>
                <w:b w:val="0"/>
                <w:color w:val="000000"/>
                <w:kern w:val="0"/>
                <w:sz w:val="18"/>
              </w:rPr>
            </w:pPr>
          </w:p>
        </w:tc>
      </w:tr>
      <w:tr>
        <w:trPr>
          <w:trHeight w:val="663" w:hRule="atLeast"/>
          <w:jc w:val="center"/>
        </w:trPr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57"/>
              <w:numPr>
                <w:ilvl w:val="0"/>
                <w:numId w:val="4"/>
              </w:numPr>
              <w:bidi w:val="0"/>
              <w:spacing w:line="240" w:lineRule="auto"/>
              <w:rPr>
                <w:b w:val="0"/>
                <w:color w:val="000000"/>
              </w:rPr>
            </w:pPr>
          </w:p>
        </w:tc>
        <w:tc>
          <w:tcPr>
            <w:tcW w:w="256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pacing w:line="240" w:lineRule="auto"/>
              <w:ind w:left="0" w:firstLine="0"/>
              <w:rPr>
                <w:b w:val="0"/>
                <w:color w:val="000000"/>
                <w:kern w:val="0"/>
                <w:sz w:val="18"/>
              </w:rPr>
            </w:pPr>
          </w:p>
        </w:tc>
        <w:tc>
          <w:tcPr>
            <w:tcW w:w="1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pacing w:line="240" w:lineRule="auto"/>
              <w:ind w:left="0" w:firstLine="0"/>
              <w:rPr>
                <w:b w:val="0"/>
                <w:color w:val="000000"/>
                <w:kern w:val="0"/>
                <w:sz w:val="18"/>
              </w:rPr>
            </w:pPr>
            <w:r>
              <w:rPr>
                <w:rFonts w:hint="eastAsia" w:ascii="宋体" w:hAnsi="Times New Roman" w:eastAsia="宋体" w:cs="Times New Roman"/>
                <w:b w:val="0"/>
                <w:color w:val="000000"/>
                <w:kern w:val="2"/>
                <w:sz w:val="18"/>
                <w:szCs w:val="21"/>
                <w:lang w:val="en-US" w:eastAsia="zh-CN" w:bidi="ar-SA"/>
              </w:rPr>
              <w:t>被测软件数据项数据库文件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pacing w:line="240" w:lineRule="auto"/>
              <w:ind w:left="0" w:firstLine="0"/>
              <w:rPr>
                <w:b w:val="0"/>
                <w:color w:val="000000"/>
                <w:kern w:val="0"/>
                <w:sz w:val="18"/>
              </w:rPr>
            </w:pPr>
          </w:p>
        </w:tc>
        <w:tc>
          <w:tcPr>
            <w:tcW w:w="1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pacing w:line="240" w:lineRule="auto"/>
              <w:ind w:left="0" w:firstLine="0"/>
              <w:rPr>
                <w:b w:val="0"/>
                <w:color w:val="000000"/>
                <w:kern w:val="0"/>
                <w:sz w:val="18"/>
              </w:rPr>
            </w:pPr>
          </w:p>
        </w:tc>
      </w:tr>
    </w:tbl>
    <w:p>
      <w:pPr>
        <w:pStyle w:val="52"/>
        <w:numPr>
          <w:ilvl w:val="1"/>
          <w:numId w:val="2"/>
        </w:numPr>
        <w:tabs>
          <w:tab w:val="clear" w:pos="756"/>
        </w:tabs>
        <w:ind w:left="0" w:firstLine="0"/>
      </w:pPr>
      <w:bookmarkStart w:id="68" w:name="_Toc113382391"/>
      <w:bookmarkStart w:id="69" w:name="_Toc116478599"/>
      <w:bookmarkStart w:id="70" w:name="_Toc118102339"/>
      <w:bookmarkStart w:id="71" w:name="_Toc116478983"/>
      <w:bookmarkStart w:id="72" w:name="_Toc116478765"/>
      <w:bookmarkStart w:id="73" w:name="_Toc2065761526"/>
      <w:r>
        <w:rPr>
          <w:rFonts w:hint="eastAsia"/>
        </w:rPr>
        <w:t>硬件环境</w:t>
      </w:r>
      <w:bookmarkEnd w:id="68"/>
      <w:bookmarkEnd w:id="69"/>
      <w:bookmarkEnd w:id="70"/>
      <w:bookmarkEnd w:id="71"/>
      <w:bookmarkEnd w:id="72"/>
      <w:bookmarkEnd w:id="73"/>
    </w:p>
    <w:tbl>
      <w:tblPr>
        <w:tblStyle w:val="56"/>
        <w:tblW w:w="8522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1"/>
        <w:gridCol w:w="2049"/>
        <w:gridCol w:w="2454"/>
        <w:gridCol w:w="902"/>
        <w:gridCol w:w="1064"/>
        <w:gridCol w:w="1452"/>
      </w:tblGrid>
      <w:tr>
        <w:trPr>
          <w:tblHeader/>
          <w:jc w:val="center"/>
        </w:trPr>
        <w:tc>
          <w:tcPr>
            <w:tcW w:w="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12" w:space="0"/>
              <w:tl2br w:val="nil"/>
            </w:tcBorders>
            <w:shd w:val="clear" w:color="auto" w:fill="FFFFFF"/>
            <w:vAlign w:val="center"/>
          </w:tcPr>
          <w:p>
            <w:pPr>
              <w:wordWrap/>
              <w:spacing w:beforeLines="0" w:beforeAutospacing="0" w:afterLines="0" w:afterAutospacing="0" w:line="240" w:lineRule="auto"/>
              <w:ind w:left="0" w:leftChars="0" w:right="0" w:rightChars="0" w:firstLine="0" w:firstLineChars="0"/>
              <w:rPr>
                <w:b w:val="0"/>
                <w:i w:val="0"/>
                <w:color w:val="000000"/>
                <w:kern w:val="0"/>
                <w:sz w:val="18"/>
              </w:rPr>
            </w:pPr>
            <w:r>
              <w:rPr>
                <w:rFonts w:hint="eastAsia"/>
                <w:b w:val="0"/>
                <w:i w:val="0"/>
                <w:color w:val="000000"/>
                <w:kern w:val="0"/>
                <w:sz w:val="18"/>
              </w:rPr>
              <w:t>序号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12" w:space="0"/>
            </w:tcBorders>
            <w:shd w:val="clear" w:color="auto" w:fill="FFFFFF"/>
            <w:vAlign w:val="center"/>
          </w:tcPr>
          <w:p>
            <w:pPr>
              <w:wordWrap/>
              <w:spacing w:beforeLines="0" w:beforeAutospacing="0" w:afterLines="0" w:afterAutospacing="0" w:line="240" w:lineRule="auto"/>
              <w:ind w:left="0" w:leftChars="0" w:right="0" w:rightChars="0" w:firstLine="0" w:firstLineChars="0"/>
              <w:rPr>
                <w:b w:val="0"/>
                <w:i w:val="0"/>
                <w:color w:val="000000"/>
                <w:kern w:val="0"/>
                <w:sz w:val="18"/>
              </w:rPr>
            </w:pPr>
            <w:r>
              <w:rPr>
                <w:rFonts w:hint="eastAsia"/>
                <w:b w:val="0"/>
                <w:i w:val="0"/>
                <w:color w:val="000000"/>
                <w:kern w:val="0"/>
                <w:sz w:val="18"/>
              </w:rPr>
              <w:t>设施、工具名称</w:t>
            </w:r>
          </w:p>
        </w:tc>
        <w:tc>
          <w:tcPr>
            <w:tcW w:w="2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12" w:space="0"/>
            </w:tcBorders>
            <w:shd w:val="clear" w:color="auto" w:fill="FFFFFF"/>
            <w:vAlign w:val="center"/>
          </w:tcPr>
          <w:p>
            <w:pPr>
              <w:wordWrap/>
              <w:spacing w:beforeLines="0" w:beforeAutospacing="0" w:afterLines="0" w:afterAutospacing="0" w:line="240" w:lineRule="auto"/>
              <w:ind w:left="0" w:leftChars="0" w:right="0" w:rightChars="0" w:firstLine="0" w:firstLineChars="0"/>
              <w:rPr>
                <w:b w:val="0"/>
                <w:i w:val="0"/>
                <w:color w:val="000000"/>
                <w:kern w:val="0"/>
                <w:sz w:val="18"/>
              </w:rPr>
            </w:pPr>
            <w:r>
              <w:rPr>
                <w:rFonts w:hint="eastAsia"/>
                <w:b w:val="0"/>
                <w:i w:val="0"/>
                <w:color w:val="000000"/>
                <w:kern w:val="0"/>
                <w:sz w:val="18"/>
              </w:rPr>
              <w:t>配置/版本/要求</w:t>
            </w:r>
          </w:p>
        </w:tc>
        <w:tc>
          <w:tcPr>
            <w:tcW w:w="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12" w:space="0"/>
            </w:tcBorders>
            <w:shd w:val="clear" w:color="auto" w:fill="FFFFFF"/>
            <w:vAlign w:val="center"/>
          </w:tcPr>
          <w:p>
            <w:pPr>
              <w:wordWrap/>
              <w:spacing w:beforeLines="0" w:beforeAutospacing="0" w:afterLines="0" w:afterAutospacing="0" w:line="240" w:lineRule="auto"/>
              <w:ind w:left="0" w:leftChars="0" w:right="0" w:rightChars="0" w:firstLine="0" w:firstLineChars="0"/>
              <w:rPr>
                <w:b w:val="0"/>
                <w:i w:val="0"/>
                <w:color w:val="000000"/>
                <w:kern w:val="0"/>
                <w:sz w:val="18"/>
              </w:rPr>
            </w:pPr>
            <w:r>
              <w:rPr>
                <w:rFonts w:hint="eastAsia"/>
                <w:b w:val="0"/>
                <w:i w:val="0"/>
                <w:color w:val="000000"/>
                <w:kern w:val="0"/>
                <w:sz w:val="18"/>
              </w:rPr>
              <w:t>数量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12" w:space="0"/>
            </w:tcBorders>
            <w:shd w:val="clear" w:color="auto" w:fill="FFFFFF"/>
            <w:vAlign w:val="center"/>
          </w:tcPr>
          <w:p>
            <w:pPr>
              <w:wordWrap/>
              <w:spacing w:beforeLines="0" w:beforeAutospacing="0" w:afterLines="0" w:afterAutospacing="0" w:line="240" w:lineRule="auto"/>
              <w:ind w:left="0" w:leftChars="0" w:right="0" w:rightChars="0" w:firstLine="0" w:firstLineChars="0"/>
              <w:rPr>
                <w:b w:val="0"/>
                <w:i w:val="0"/>
                <w:color w:val="000000"/>
                <w:kern w:val="0"/>
                <w:sz w:val="18"/>
              </w:rPr>
            </w:pPr>
            <w:r>
              <w:rPr>
                <w:rFonts w:hint="eastAsia"/>
                <w:b w:val="0"/>
                <w:i w:val="0"/>
                <w:color w:val="000000"/>
                <w:kern w:val="0"/>
                <w:sz w:val="18"/>
              </w:rPr>
              <w:t>获取方式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12" w:space="0"/>
            </w:tcBorders>
            <w:shd w:val="clear" w:color="auto" w:fill="FFFFFF"/>
            <w:vAlign w:val="center"/>
          </w:tcPr>
          <w:p>
            <w:pPr>
              <w:wordWrap/>
              <w:spacing w:beforeLines="0" w:beforeAutospacing="0" w:afterLines="0" w:afterAutospacing="0" w:line="240" w:lineRule="auto"/>
              <w:ind w:left="0" w:leftChars="0" w:right="0" w:rightChars="0" w:firstLine="0" w:firstLineChars="0"/>
              <w:rPr>
                <w:b w:val="0"/>
                <w:i w:val="0"/>
                <w:color w:val="000000"/>
                <w:kern w:val="0"/>
                <w:sz w:val="18"/>
              </w:rPr>
            </w:pPr>
            <w:r>
              <w:rPr>
                <w:rFonts w:hint="eastAsia"/>
                <w:b w:val="0"/>
                <w:i w:val="0"/>
                <w:color w:val="000000"/>
                <w:kern w:val="0"/>
                <w:sz w:val="18"/>
              </w:rPr>
              <w:t>备注</w:t>
            </w:r>
          </w:p>
        </w:tc>
      </w:tr>
      <w:tr>
        <w:trPr>
          <w:jc w:val="center"/>
        </w:trPr>
        <w:tc>
          <w:tcPr>
            <w:tcW w:w="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57"/>
              <w:numPr>
                <w:ilvl w:val="0"/>
                <w:numId w:val="5"/>
              </w:numPr>
              <w:bidi w:val="0"/>
              <w:spacing w:line="240" w:lineRule="auto"/>
              <w:ind w:left="420" w:leftChars="0" w:hanging="420" w:firstLineChars="0"/>
              <w:rPr>
                <w:b w:val="0"/>
                <w:color w:val="000000"/>
                <w:kern w:val="0"/>
                <w:sz w:val="18"/>
              </w:rPr>
            </w:pP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pacing w:line="240" w:lineRule="auto"/>
              <w:ind w:left="0" w:firstLine="0"/>
              <w:rPr>
                <w:b w:val="0"/>
                <w:color w:val="000000"/>
                <w:kern w:val="0"/>
                <w:sz w:val="18"/>
              </w:rPr>
            </w:pPr>
            <w:r>
              <w:rPr>
                <w:rFonts w:hint="eastAsia"/>
                <w:b w:val="0"/>
                <w:color w:val="000000"/>
                <w:kern w:val="0"/>
                <w:sz w:val="18"/>
              </w:rPr>
              <w:t>应用服务器</w:t>
            </w:r>
          </w:p>
        </w:tc>
        <w:tc>
          <w:tcPr>
            <w:tcW w:w="2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pacing w:line="240" w:lineRule="auto"/>
              <w:ind w:left="0" w:firstLine="0"/>
              <w:rPr>
                <w:b w:val="0"/>
                <w:color w:val="000000"/>
                <w:kern w:val="0"/>
                <w:sz w:val="18"/>
              </w:rPr>
            </w:pPr>
            <w:r>
              <w:rPr>
                <w:rFonts w:hint="eastAsia"/>
                <w:b w:val="0"/>
                <w:color w:val="000000"/>
                <w:kern w:val="0"/>
                <w:sz w:val="18"/>
              </w:rPr>
              <w:t>（1）内存4GB。</w:t>
            </w:r>
          </w:p>
          <w:p>
            <w:pPr>
              <w:spacing w:line="240" w:lineRule="auto"/>
              <w:ind w:left="0" w:firstLine="0"/>
              <w:rPr>
                <w:b w:val="0"/>
                <w:color w:val="000000"/>
                <w:kern w:val="0"/>
                <w:sz w:val="18"/>
              </w:rPr>
            </w:pPr>
            <w:r>
              <w:rPr>
                <w:rFonts w:hint="eastAsia"/>
                <w:b w:val="0"/>
                <w:color w:val="000000"/>
                <w:kern w:val="0"/>
                <w:sz w:val="18"/>
              </w:rPr>
              <w:t>（2）商用服务器采用X86架构多核处理器，主频2.4GHz，存储容量600GB；</w:t>
            </w:r>
          </w:p>
          <w:p>
            <w:pPr>
              <w:spacing w:line="240" w:lineRule="auto"/>
              <w:ind w:left="0" w:firstLine="0"/>
              <w:rPr>
                <w:b w:val="0"/>
                <w:color w:val="000000"/>
                <w:kern w:val="0"/>
                <w:sz w:val="18"/>
              </w:rPr>
            </w:pPr>
            <w:r>
              <w:rPr>
                <w:rFonts w:hint="eastAsia"/>
                <w:b w:val="0"/>
                <w:color w:val="000000"/>
                <w:kern w:val="0"/>
                <w:sz w:val="18"/>
              </w:rPr>
              <w:t>（3）自主服务器采用国产多核服务器处理器，存储容量300GB</w:t>
            </w:r>
          </w:p>
        </w:tc>
        <w:tc>
          <w:tcPr>
            <w:tcW w:w="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pacing w:line="240" w:lineRule="auto"/>
              <w:ind w:left="0" w:firstLine="0"/>
              <w:rPr>
                <w:b w:val="0"/>
                <w:color w:val="000000"/>
                <w:kern w:val="0"/>
                <w:sz w:val="18"/>
              </w:rPr>
            </w:pPr>
            <w:r>
              <w:rPr>
                <w:rFonts w:hint="eastAsia"/>
                <w:b w:val="0"/>
                <w:color w:val="000000"/>
                <w:kern w:val="0"/>
                <w:sz w:val="18"/>
              </w:rPr>
              <w:t>2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pacing w:line="240" w:lineRule="auto"/>
              <w:ind w:left="0" w:firstLine="0"/>
              <w:rPr>
                <w:b w:val="0"/>
                <w:color w:val="000000"/>
                <w:kern w:val="0"/>
                <w:sz w:val="18"/>
              </w:rPr>
            </w:pP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pacing w:line="240" w:lineRule="auto"/>
              <w:ind w:left="0" w:firstLine="0"/>
              <w:rPr>
                <w:b w:val="0"/>
                <w:color w:val="000000"/>
                <w:kern w:val="0"/>
                <w:sz w:val="18"/>
              </w:rPr>
            </w:pPr>
          </w:p>
        </w:tc>
      </w:tr>
      <w:tr>
        <w:trPr>
          <w:jc w:val="center"/>
        </w:trPr>
        <w:tc>
          <w:tcPr>
            <w:tcW w:w="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57"/>
              <w:numPr>
                <w:ilvl w:val="0"/>
                <w:numId w:val="5"/>
              </w:numPr>
              <w:bidi w:val="0"/>
              <w:spacing w:line="240" w:lineRule="auto"/>
              <w:ind w:left="420" w:leftChars="0" w:hanging="420" w:firstLineChars="0"/>
              <w:rPr>
                <w:b w:val="0"/>
                <w:color w:val="000000"/>
                <w:kern w:val="0"/>
                <w:sz w:val="18"/>
              </w:rPr>
            </w:pP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pacing w:line="240" w:lineRule="auto"/>
              <w:ind w:left="0" w:firstLine="0"/>
              <w:rPr>
                <w:b w:val="0"/>
                <w:color w:val="000000"/>
                <w:kern w:val="0"/>
                <w:sz w:val="18"/>
              </w:rPr>
            </w:pPr>
            <w:r>
              <w:rPr>
                <w:rFonts w:hint="eastAsia"/>
                <w:b w:val="0"/>
                <w:color w:val="000000"/>
                <w:kern w:val="0"/>
                <w:sz w:val="18"/>
              </w:rPr>
              <w:t>数据库服务器</w:t>
            </w:r>
          </w:p>
        </w:tc>
        <w:tc>
          <w:tcPr>
            <w:tcW w:w="2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pacing w:line="240" w:lineRule="auto"/>
              <w:ind w:left="0" w:firstLine="0"/>
              <w:rPr>
                <w:b w:val="0"/>
                <w:color w:val="000000"/>
                <w:kern w:val="0"/>
                <w:sz w:val="18"/>
              </w:rPr>
            </w:pPr>
            <w:r>
              <w:rPr>
                <w:rFonts w:hint="eastAsia"/>
                <w:b w:val="0"/>
                <w:color w:val="000000"/>
                <w:kern w:val="0"/>
                <w:sz w:val="18"/>
              </w:rPr>
              <w:t>（1）提供4个存储主机接口；</w:t>
            </w:r>
          </w:p>
          <w:p>
            <w:pPr>
              <w:spacing w:line="240" w:lineRule="auto"/>
              <w:ind w:left="0" w:firstLine="0"/>
              <w:rPr>
                <w:b w:val="0"/>
                <w:color w:val="000000"/>
                <w:kern w:val="0"/>
                <w:sz w:val="18"/>
              </w:rPr>
            </w:pPr>
            <w:r>
              <w:rPr>
                <w:rFonts w:hint="eastAsia"/>
                <w:b w:val="0"/>
                <w:color w:val="000000"/>
                <w:kern w:val="0"/>
                <w:sz w:val="18"/>
              </w:rPr>
              <w:t>（2）商用存储设备容量20TB；</w:t>
            </w:r>
          </w:p>
          <w:p>
            <w:pPr>
              <w:spacing w:line="240" w:lineRule="auto"/>
              <w:ind w:left="0" w:firstLine="0"/>
              <w:rPr>
                <w:b w:val="0"/>
                <w:color w:val="000000"/>
                <w:kern w:val="0"/>
                <w:sz w:val="18"/>
              </w:rPr>
            </w:pPr>
            <w:r>
              <w:rPr>
                <w:rFonts w:hint="eastAsia"/>
                <w:b w:val="0"/>
                <w:color w:val="000000"/>
                <w:kern w:val="0"/>
                <w:sz w:val="18"/>
              </w:rPr>
              <w:t>（3）自主存储设备容量10TB。</w:t>
            </w:r>
          </w:p>
        </w:tc>
        <w:tc>
          <w:tcPr>
            <w:tcW w:w="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pacing w:line="240" w:lineRule="auto"/>
              <w:ind w:left="0" w:firstLine="0"/>
              <w:rPr>
                <w:b w:val="0"/>
                <w:color w:val="000000"/>
                <w:kern w:val="0"/>
                <w:sz w:val="18"/>
              </w:rPr>
            </w:pPr>
            <w:r>
              <w:rPr>
                <w:rFonts w:hint="eastAsia"/>
                <w:b w:val="0"/>
                <w:color w:val="000000"/>
                <w:kern w:val="0"/>
                <w:sz w:val="18"/>
              </w:rPr>
              <w:t>1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pacing w:line="240" w:lineRule="auto"/>
              <w:ind w:left="0" w:firstLine="0"/>
              <w:rPr>
                <w:b w:val="0"/>
                <w:color w:val="000000"/>
                <w:kern w:val="0"/>
                <w:sz w:val="18"/>
              </w:rPr>
            </w:pP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pacing w:line="240" w:lineRule="auto"/>
              <w:ind w:left="0" w:firstLine="0"/>
              <w:rPr>
                <w:b w:val="0"/>
                <w:color w:val="000000"/>
                <w:kern w:val="0"/>
                <w:sz w:val="18"/>
              </w:rPr>
            </w:pPr>
          </w:p>
        </w:tc>
      </w:tr>
      <w:tr>
        <w:trPr>
          <w:jc w:val="center"/>
        </w:trPr>
        <w:tc>
          <w:tcPr>
            <w:tcW w:w="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57"/>
              <w:numPr>
                <w:ilvl w:val="0"/>
                <w:numId w:val="5"/>
              </w:numPr>
              <w:bidi w:val="0"/>
              <w:spacing w:line="240" w:lineRule="auto"/>
              <w:ind w:left="420" w:leftChars="0" w:hanging="420" w:firstLineChars="0"/>
              <w:rPr>
                <w:b w:val="0"/>
                <w:color w:val="000000"/>
                <w:kern w:val="0"/>
                <w:sz w:val="18"/>
              </w:rPr>
            </w:pP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pacing w:line="240" w:lineRule="auto"/>
              <w:ind w:left="0" w:firstLine="0"/>
              <w:rPr>
                <w:b w:val="0"/>
                <w:color w:val="000000"/>
                <w:kern w:val="0"/>
                <w:sz w:val="18"/>
              </w:rPr>
            </w:pPr>
            <w:r>
              <w:rPr>
                <w:rFonts w:hint="eastAsia"/>
                <w:b w:val="0"/>
                <w:color w:val="000000"/>
                <w:kern w:val="0"/>
                <w:sz w:val="18"/>
              </w:rPr>
              <w:t>客户端</w:t>
            </w:r>
          </w:p>
        </w:tc>
        <w:tc>
          <w:tcPr>
            <w:tcW w:w="2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pacing w:line="240" w:lineRule="auto"/>
              <w:ind w:left="0" w:firstLine="0"/>
              <w:rPr>
                <w:b w:val="0"/>
                <w:color w:val="000000"/>
                <w:kern w:val="0"/>
                <w:sz w:val="18"/>
              </w:rPr>
            </w:pPr>
            <w:r>
              <w:rPr>
                <w:rFonts w:hint="eastAsia"/>
                <w:b w:val="0"/>
                <w:color w:val="000000"/>
                <w:kern w:val="0"/>
                <w:sz w:val="18"/>
              </w:rPr>
              <w:t>（1）内存2GB，显示分辨率1280×1024；</w:t>
            </w:r>
          </w:p>
          <w:p>
            <w:pPr>
              <w:spacing w:line="240" w:lineRule="auto"/>
              <w:ind w:left="0" w:firstLine="0"/>
              <w:rPr>
                <w:b w:val="0"/>
                <w:color w:val="000000"/>
                <w:kern w:val="0"/>
                <w:sz w:val="18"/>
              </w:rPr>
            </w:pPr>
            <w:r>
              <w:rPr>
                <w:rFonts w:hint="eastAsia"/>
                <w:b w:val="0"/>
                <w:color w:val="000000"/>
                <w:kern w:val="0"/>
                <w:sz w:val="18"/>
              </w:rPr>
              <w:t>（2）商用台式桌面计算机终端采用X86架构处理器，主频3.2GHz，本地硬盘存储容量在320GB，独立显存容量512MB；</w:t>
            </w:r>
          </w:p>
          <w:p>
            <w:pPr>
              <w:spacing w:line="240" w:lineRule="auto"/>
              <w:ind w:left="0" w:firstLine="0"/>
              <w:rPr>
                <w:b w:val="0"/>
                <w:color w:val="000000"/>
                <w:kern w:val="0"/>
                <w:sz w:val="18"/>
              </w:rPr>
            </w:pPr>
            <w:r>
              <w:rPr>
                <w:rFonts w:hint="eastAsia"/>
                <w:b w:val="0"/>
                <w:color w:val="000000"/>
                <w:kern w:val="0"/>
                <w:sz w:val="18"/>
              </w:rPr>
              <w:t>（3）自主台式桌面计算机终端采用国产通用桌面处理器，本地硬盘存储容量在120GB，独立显存容量256MB</w:t>
            </w:r>
          </w:p>
        </w:tc>
        <w:tc>
          <w:tcPr>
            <w:tcW w:w="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pacing w:line="240" w:lineRule="auto"/>
              <w:ind w:left="0" w:firstLine="0"/>
              <w:rPr>
                <w:b w:val="0"/>
                <w:color w:val="000000"/>
                <w:kern w:val="0"/>
                <w:sz w:val="18"/>
              </w:rPr>
            </w:pPr>
            <w:r>
              <w:rPr>
                <w:rFonts w:hint="eastAsia"/>
                <w:b w:val="0"/>
                <w:color w:val="000000"/>
                <w:kern w:val="0"/>
                <w:sz w:val="18"/>
              </w:rPr>
              <w:t>1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pacing w:line="240" w:lineRule="auto"/>
              <w:ind w:left="0" w:firstLine="0"/>
              <w:rPr>
                <w:b w:val="0"/>
                <w:color w:val="000000"/>
                <w:kern w:val="0"/>
                <w:sz w:val="18"/>
              </w:rPr>
            </w:pP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pacing w:line="240" w:lineRule="auto"/>
              <w:ind w:left="0" w:firstLine="0"/>
              <w:rPr>
                <w:b w:val="0"/>
                <w:color w:val="000000"/>
                <w:kern w:val="0"/>
                <w:sz w:val="18"/>
              </w:rPr>
            </w:pPr>
          </w:p>
        </w:tc>
      </w:tr>
    </w:tbl>
    <w:p>
      <w:pPr>
        <w:spacing w:line="360" w:lineRule="auto"/>
        <w:ind w:firstLine="420"/>
        <w:rPr>
          <w:rFonts w:hint="eastAsia" w:ascii="宋体" w:hAnsi="宋体"/>
          <w:color w:val="0070C0"/>
          <w:szCs w:val="21"/>
        </w:rPr>
      </w:pPr>
    </w:p>
    <w:p>
      <w:pPr>
        <w:numPr>
          <w:ilvl w:val="0"/>
          <w:numId w:val="2"/>
        </w:numPr>
        <w:tabs>
          <w:tab w:val="clear" w:pos="432"/>
        </w:tabs>
        <w:spacing w:line="360" w:lineRule="auto"/>
        <w:ind w:left="0" w:firstLine="0" w:firstLineChars="0"/>
        <w:outlineLvl w:val="0"/>
        <w:rPr>
          <w:rFonts w:hint="eastAsia" w:ascii="黑体" w:hAnsi="黑体" w:eastAsia="黑体" w:cs="黑体"/>
          <w:b/>
          <w:sz w:val="32"/>
          <w:szCs w:val="32"/>
        </w:rPr>
      </w:pPr>
      <w:bookmarkStart w:id="74" w:name="_Toc752860273"/>
      <w:bookmarkStart w:id="75" w:name="_Toc116478768"/>
      <w:bookmarkStart w:id="76" w:name="_Toc116478986"/>
      <w:bookmarkStart w:id="77" w:name="_Toc116478602"/>
      <w:bookmarkStart w:id="78" w:name="_Toc118102342"/>
      <w:bookmarkStart w:id="79" w:name="_Toc885846433"/>
      <w:r>
        <w:rPr>
          <w:rFonts w:hint="eastAsia" w:ascii="黑体" w:hAnsi="黑体" w:eastAsia="黑体" w:cs="黑体"/>
          <w:b/>
          <w:sz w:val="32"/>
          <w:szCs w:val="32"/>
        </w:rPr>
        <w:t>测试结果</w:t>
      </w:r>
      <w:bookmarkEnd w:id="74"/>
      <w:r>
        <w:rPr>
          <w:rFonts w:hint="eastAsia" w:ascii="黑体" w:hAnsi="黑体" w:eastAsia="黑体" w:cs="黑体"/>
          <w:b/>
          <w:sz w:val="32"/>
          <w:szCs w:val="32"/>
        </w:rPr>
        <w:t>及分析</w:t>
      </w:r>
      <w:bookmarkEnd w:id="75"/>
      <w:bookmarkEnd w:id="76"/>
      <w:bookmarkEnd w:id="77"/>
      <w:bookmarkEnd w:id="78"/>
      <w:bookmarkEnd w:id="79"/>
    </w:p>
    <w:p>
      <w:pPr>
        <w:pStyle w:val="52"/>
        <w:numPr>
          <w:ilvl w:val="1"/>
          <w:numId w:val="2"/>
        </w:numPr>
        <w:tabs>
          <w:tab w:val="clear" w:pos="756"/>
        </w:tabs>
        <w:ind w:left="0" w:firstLine="0"/>
      </w:pPr>
      <w:bookmarkStart w:id="80" w:name="_Toc6734"/>
      <w:bookmarkStart w:id="81" w:name="_Toc116478603"/>
      <w:bookmarkStart w:id="82" w:name="_Toc438642240"/>
      <w:bookmarkStart w:id="83" w:name="_Toc118102343"/>
      <w:bookmarkStart w:id="84" w:name="_Toc116478987"/>
      <w:bookmarkStart w:id="85" w:name="_Toc116478769"/>
      <w:bookmarkStart w:id="86" w:name="_Toc2064358427"/>
      <w:r>
        <w:rPr>
          <w:rFonts w:hint="eastAsia"/>
        </w:rPr>
        <w:t>测试对象</w:t>
      </w:r>
      <w:bookmarkEnd w:id="80"/>
      <w:bookmarkEnd w:id="81"/>
      <w:bookmarkEnd w:id="82"/>
      <w:bookmarkEnd w:id="83"/>
      <w:bookmarkEnd w:id="84"/>
      <w:bookmarkEnd w:id="85"/>
      <w:bookmarkEnd w:id="86"/>
    </w:p>
    <w:p>
      <w:pPr>
        <w:spacing w:line="360" w:lineRule="auto"/>
        <w:ind w:firstLine="315" w:firstLineChars="150"/>
        <w:rPr>
          <w:rFonts w:hint="eastAsia" w:ascii="宋体" w:hAnsi="宋体" w:eastAsia="宋体" w:cs="宋体"/>
          <w:color w:val="0000FF"/>
          <w:spacing w:val="0"/>
          <w:szCs w:val="24"/>
        </w:rPr>
      </w:pPr>
      <w:r>
        <w:rPr>
          <w:rFonts w:hint="eastAsia" w:ascii="宋体" w:hAnsi="宋体" w:eastAsia="宋体" w:cs="宋体"/>
          <w:spacing w:val="0"/>
          <w:szCs w:val="24"/>
        </w:rPr>
        <w:t>本次测试的对象是</w:t>
      </w:r>
      <w:r>
        <w:rPr>
          <w:rFonts w:hint="eastAsia" w:ascii="宋体" w:hAnsi="宋体" w:eastAsia="宋体" w:cs="宋体"/>
        </w:rPr>
        <w:t>九洲集团电子印章系统项目</w:t>
      </w:r>
      <w:r>
        <w:rPr>
          <w:rFonts w:hint="eastAsia" w:ascii="宋体" w:hAnsi="宋体" w:eastAsia="宋体" w:cs="宋体"/>
          <w:spacing w:val="0"/>
          <w:szCs w:val="24"/>
        </w:rPr>
        <w:t>，在这次系统测试中要对各个功能模块及非功能需求进行系统测试。</w:t>
      </w:r>
    </w:p>
    <w:p>
      <w:pPr>
        <w:pStyle w:val="52"/>
        <w:numPr>
          <w:ilvl w:val="1"/>
          <w:numId w:val="2"/>
        </w:numPr>
        <w:tabs>
          <w:tab w:val="clear" w:pos="756"/>
        </w:tabs>
        <w:ind w:left="0" w:firstLine="0"/>
      </w:pPr>
      <w:bookmarkStart w:id="87" w:name="_Toc118102344"/>
      <w:bookmarkStart w:id="88" w:name="_Toc116478989"/>
      <w:bookmarkStart w:id="89" w:name="_Toc196022952"/>
      <w:bookmarkStart w:id="90" w:name="_Toc116478771"/>
      <w:bookmarkStart w:id="91" w:name="_Toc116478605"/>
      <w:bookmarkStart w:id="92" w:name="_Toc926281657"/>
      <w:r>
        <w:rPr>
          <w:rFonts w:hint="eastAsia"/>
        </w:rPr>
        <w:t>用例执行情况</w:t>
      </w:r>
      <w:bookmarkEnd w:id="87"/>
      <w:bookmarkEnd w:id="88"/>
      <w:bookmarkEnd w:id="89"/>
      <w:bookmarkEnd w:id="90"/>
      <w:bookmarkEnd w:id="91"/>
      <w:bookmarkEnd w:id="92"/>
    </w:p>
    <w:tbl>
      <w:tblPr>
        <w:tblStyle w:val="24"/>
        <w:tblW w:w="4997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1"/>
        <w:gridCol w:w="1241"/>
        <w:gridCol w:w="1341"/>
        <w:gridCol w:w="1274"/>
        <w:gridCol w:w="1404"/>
        <w:gridCol w:w="1715"/>
        <w:gridCol w:w="1360"/>
      </w:tblGrid>
      <w:tr>
        <w:trPr>
          <w:trHeight w:val="454" w:hRule="atLeast"/>
        </w:trPr>
        <w:tc>
          <w:tcPr>
            <w:tcW w:w="721" w:type="dxa"/>
            <w:shd w:val="clear" w:color="auto" w:fill="D9D9D9"/>
            <w:noWrap w:val="0"/>
            <w:vAlign w:val="center"/>
          </w:tcPr>
          <w:p>
            <w:pPr>
              <w:pStyle w:val="4"/>
              <w:ind w:firstLine="361"/>
              <w:jc w:val="center"/>
              <w:rPr>
                <w:rFonts w:hint="eastAsia"/>
                <w:b/>
                <w:bCs/>
                <w:sz w:val="18"/>
              </w:rPr>
            </w:pPr>
          </w:p>
        </w:tc>
        <w:tc>
          <w:tcPr>
            <w:tcW w:w="1241" w:type="dxa"/>
            <w:shd w:val="clear" w:color="auto" w:fill="D9D9D9"/>
            <w:noWrap w:val="0"/>
            <w:vAlign w:val="center"/>
          </w:tcPr>
          <w:p>
            <w:pPr>
              <w:pStyle w:val="58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总用例数量</w:t>
            </w:r>
          </w:p>
        </w:tc>
        <w:tc>
          <w:tcPr>
            <w:tcW w:w="1341" w:type="dxa"/>
            <w:shd w:val="clear" w:color="auto" w:fill="D9D9D9"/>
            <w:noWrap w:val="0"/>
            <w:vAlign w:val="center"/>
          </w:tcPr>
          <w:p>
            <w:pPr>
              <w:pStyle w:val="58"/>
              <w:rPr>
                <w:rFonts w:hint="eastAsia"/>
              </w:rPr>
            </w:pPr>
            <w:r>
              <w:rPr>
                <w:rFonts w:hint="eastAsia"/>
              </w:rPr>
              <w:t>已执行用例数</w:t>
            </w:r>
          </w:p>
        </w:tc>
        <w:tc>
          <w:tcPr>
            <w:tcW w:w="1274" w:type="dxa"/>
            <w:shd w:val="clear" w:color="auto" w:fill="D9D9D9"/>
            <w:noWrap w:val="0"/>
            <w:vAlign w:val="center"/>
          </w:tcPr>
          <w:p>
            <w:pPr>
              <w:pStyle w:val="58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lang w:eastAsia="zh-CN"/>
              </w:rPr>
              <w:t>通过用例数</w:t>
            </w:r>
          </w:p>
        </w:tc>
        <w:tc>
          <w:tcPr>
            <w:tcW w:w="1404" w:type="dxa"/>
            <w:shd w:val="clear" w:color="auto" w:fill="D9D9D9"/>
            <w:noWrap w:val="0"/>
            <w:vAlign w:val="center"/>
          </w:tcPr>
          <w:p>
            <w:pPr>
              <w:pStyle w:val="58"/>
              <w:rPr>
                <w:rFonts w:hint="eastAsia"/>
              </w:rPr>
            </w:pPr>
            <w:r>
              <w:rPr>
                <w:rFonts w:hint="eastAsia"/>
              </w:rPr>
              <w:t>失败用例数</w:t>
            </w:r>
          </w:p>
        </w:tc>
        <w:tc>
          <w:tcPr>
            <w:tcW w:w="1715" w:type="dxa"/>
            <w:shd w:val="clear" w:color="auto" w:fill="D9D9D9"/>
            <w:noWrap w:val="0"/>
            <w:vAlign w:val="center"/>
          </w:tcPr>
          <w:p>
            <w:pPr>
              <w:pStyle w:val="58"/>
              <w:rPr>
                <w:rFonts w:hint="eastAsia"/>
              </w:rPr>
            </w:pPr>
            <w:r>
              <w:rPr>
                <w:rFonts w:hint="eastAsia"/>
              </w:rPr>
              <w:t>用例累计通过率</w:t>
            </w:r>
          </w:p>
        </w:tc>
        <w:tc>
          <w:tcPr>
            <w:tcW w:w="1360" w:type="dxa"/>
            <w:shd w:val="clear" w:color="auto" w:fill="D9D9D9"/>
            <w:noWrap w:val="0"/>
            <w:vAlign w:val="center"/>
          </w:tcPr>
          <w:p>
            <w:pPr>
              <w:pStyle w:val="58"/>
              <w:rPr>
                <w:rFonts w:hint="eastAsia"/>
              </w:rPr>
            </w:pPr>
            <w:r>
              <w:rPr>
                <w:rFonts w:hint="eastAsia"/>
              </w:rPr>
              <w:t>累计失败率</w:t>
            </w:r>
          </w:p>
        </w:tc>
      </w:tr>
      <w:tr>
        <w:trPr>
          <w:trHeight w:val="454" w:hRule="atLeast"/>
        </w:trPr>
        <w:tc>
          <w:tcPr>
            <w:tcW w:w="721" w:type="dxa"/>
            <w:noWrap w:val="0"/>
            <w:vAlign w:val="center"/>
          </w:tcPr>
          <w:p>
            <w:pPr>
              <w:pStyle w:val="4"/>
              <w:ind w:firstLine="0" w:firstLineChars="0"/>
              <w:jc w:val="center"/>
              <w:rPr>
                <w:rFonts w:hint="eastAsia" w:eastAsia="宋体"/>
                <w:sz w:val="18"/>
                <w:lang w:val="en-US" w:eastAsia="zh-CN"/>
              </w:rPr>
            </w:pPr>
            <w:r>
              <w:rPr>
                <w:rFonts w:hint="eastAsia" w:eastAsia="宋体"/>
                <w:sz w:val="18"/>
                <w:lang w:val="en-US" w:eastAsia="zh-CN"/>
              </w:rPr>
              <w:t>数量</w:t>
            </w:r>
          </w:p>
        </w:tc>
        <w:tc>
          <w:tcPr>
            <w:tcW w:w="124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sz w:val="18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</w:t>
            </w:r>
          </w:p>
        </w:tc>
        <w:tc>
          <w:tcPr>
            <w:tcW w:w="134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sz w:val="18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</w:t>
            </w:r>
          </w:p>
        </w:tc>
        <w:tc>
          <w:tcPr>
            <w:tcW w:w="127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sz w:val="18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</w:t>
            </w:r>
          </w:p>
        </w:tc>
        <w:tc>
          <w:tcPr>
            <w:tcW w:w="140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sz w:val="18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71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sz w:val="18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136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sz w:val="18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</w:tr>
    </w:tbl>
    <w:p>
      <w:pPr>
        <w:spacing w:line="360" w:lineRule="auto"/>
        <w:ind w:firstLine="420"/>
        <w:rPr>
          <w:rFonts w:hint="eastAsia" w:ascii="宋体" w:hAnsi="宋体" w:eastAsia="宋体"/>
          <w:color w:val="0070C0"/>
          <w:szCs w:val="21"/>
          <w:lang w:eastAsia="zh-CN"/>
        </w:rPr>
      </w:pPr>
      <w:r>
        <w:rPr>
          <w:rFonts w:hint="eastAsia" w:ascii="宋体" w:hAnsi="宋体" w:eastAsia="宋体" w:cs="宋体"/>
        </w:rPr>
        <w:t>测试需求覆盖了</w:t>
      </w:r>
      <w:r>
        <w:rPr>
          <w:rFonts w:hint="eastAsia" w:ascii="宋体" w:hAnsi="宋体" w:eastAsia="宋体" w:cs="宋体"/>
          <w:lang w:val="en-US" w:eastAsia="zh-CN"/>
        </w:rPr>
        <w:t>需求</w:t>
      </w:r>
      <w:r>
        <w:rPr>
          <w:rFonts w:hint="eastAsia" w:ascii="宋体" w:hAnsi="宋体" w:eastAsia="宋体" w:cs="宋体"/>
        </w:rPr>
        <w:t>中确定的</w:t>
      </w:r>
      <w:r>
        <w:rPr>
          <w:rFonts w:hint="eastAsia" w:ascii="宋体" w:hAnsi="宋体" w:eastAsia="宋体" w:cs="宋体"/>
          <w:lang w:val="en-US" w:eastAsia="zh-CN"/>
        </w:rPr>
        <w:t>需求</w:t>
      </w:r>
      <w:r>
        <w:rPr>
          <w:rFonts w:hint="eastAsia" w:ascii="宋体" w:hAnsi="宋体" w:eastAsia="宋体" w:cs="宋体"/>
        </w:rPr>
        <w:t>指标要求，不存在无法测试的软件需求，本次系统测试的软件需求覆盖率为100%，软件需求测试覆盖率满足要求</w:t>
      </w:r>
      <w:r>
        <w:rPr>
          <w:rFonts w:hint="eastAsia" w:ascii="宋体" w:hAnsi="宋体" w:eastAsia="宋体" w:cs="宋体"/>
          <w:lang w:eastAsia="zh-CN"/>
        </w:rPr>
        <w:t>。已执行用例数、通过用例数、失败用例数、用例累计通过率和累计失败率。</w:t>
      </w:r>
    </w:p>
    <w:p>
      <w:pPr>
        <w:pStyle w:val="52"/>
        <w:numPr>
          <w:ilvl w:val="1"/>
          <w:numId w:val="2"/>
        </w:numPr>
        <w:tabs>
          <w:tab w:val="clear" w:pos="756"/>
        </w:tabs>
        <w:ind w:left="0" w:firstLine="0"/>
        <w:rPr>
          <w:rFonts w:hint="eastAsia" w:hAnsi="Times New Roman"/>
          <w:lang w:val="en-US" w:eastAsia="zh-CN"/>
        </w:rPr>
      </w:pPr>
      <w:bookmarkStart w:id="93" w:name="_Toc116478772"/>
      <w:bookmarkStart w:id="94" w:name="_Toc118102345"/>
      <w:bookmarkStart w:id="95" w:name="_Toc317839766"/>
      <w:bookmarkStart w:id="96" w:name="_Toc116478990"/>
      <w:bookmarkStart w:id="97" w:name="_Toc116478606"/>
      <w:bookmarkStart w:id="98" w:name="_Toc906852096"/>
      <w:r>
        <w:rPr>
          <w:rFonts w:hint="eastAsia"/>
        </w:rPr>
        <w:t>缺陷</w:t>
      </w:r>
      <w:bookmarkEnd w:id="93"/>
      <w:bookmarkEnd w:id="94"/>
      <w:bookmarkEnd w:id="95"/>
      <w:bookmarkEnd w:id="96"/>
      <w:bookmarkEnd w:id="97"/>
      <w:r>
        <w:rPr>
          <w:rFonts w:hint="eastAsia"/>
          <w:lang w:val="en-US" w:eastAsia="zh-CN"/>
        </w:rPr>
        <w:t>统计</w:t>
      </w:r>
      <w:bookmarkEnd w:id="98"/>
    </w:p>
    <w:p>
      <w:pPr>
        <w:pStyle w:val="52"/>
        <w:numPr>
          <w:ilvl w:val="2"/>
          <w:numId w:val="2"/>
        </w:numPr>
        <w:tabs>
          <w:tab w:val="clear" w:pos="720"/>
        </w:tabs>
        <w:ind w:left="420" w:leftChars="0" w:firstLine="0"/>
        <w:outlineLvl w:val="2"/>
        <w:rPr>
          <w:rFonts w:hint="eastAsia" w:ascii="黑体" w:hAnsi="黑体" w:eastAsia="黑体" w:cs="黑体"/>
          <w:b w:val="0"/>
          <w:bCs/>
          <w:kern w:val="2"/>
          <w:sz w:val="24"/>
          <w:szCs w:val="24"/>
          <w:lang w:val="en-US" w:eastAsia="zh-CN" w:bidi="ar-SA"/>
        </w:rPr>
      </w:pPr>
      <w:bookmarkStart w:id="99" w:name="_Toc771734713"/>
      <w:r>
        <w:rPr>
          <w:rFonts w:hint="eastAsia" w:ascii="黑体" w:hAnsi="黑体" w:eastAsia="黑体" w:cs="黑体"/>
          <w:b w:val="0"/>
          <w:bCs/>
          <w:kern w:val="2"/>
          <w:sz w:val="24"/>
          <w:szCs w:val="24"/>
          <w:lang w:val="en-US" w:eastAsia="zh-CN" w:bidi="ar-SA"/>
        </w:rPr>
        <w:t>缺陷程度分布图分析</w:t>
      </w:r>
      <w:bookmarkEnd w:id="99"/>
    </w:p>
    <w:p>
      <w:pPr>
        <w:spacing w:line="360" w:lineRule="auto"/>
        <w:ind w:firstLine="420"/>
        <w:rPr>
          <w:rFonts w:hint="eastAsia" w:ascii="宋体" w:hAnsi="宋体" w:eastAsia="宋体" w:cs="Times New Roman"/>
          <w:color w:val="000000"/>
          <w:sz w:val="24"/>
          <w:szCs w:val="24"/>
        </w:rPr>
      </w:pPr>
      <w:r>
        <w:rPr>
          <w:rFonts w:hint="eastAsia" w:ascii="宋体" w:hAnsi="宋体" w:eastAsia="宋体" w:cs="Times New Roman"/>
          <w:color w:val="000000"/>
          <w:sz w:val="24"/>
          <w:szCs w:val="24"/>
        </w:rPr>
        <w:t>缺陷程度分布</w:t>
      </w:r>
      <w:r>
        <w:rPr>
          <w:rFonts w:hint="eastAsia" w:ascii="宋体" w:hAnsi="宋体" w:eastAsia="宋体" w:cs="Times New Roman"/>
          <w:color w:val="000000"/>
          <w:sz w:val="24"/>
          <w:szCs w:val="24"/>
          <w:lang w:val="en-US" w:eastAsia="zh-CN"/>
        </w:rPr>
        <w:t>分析</w:t>
      </w:r>
      <w:r>
        <w:rPr>
          <w:rFonts w:hint="eastAsia" w:ascii="宋体" w:hAnsi="宋体" w:eastAsia="宋体" w:cs="Times New Roman"/>
          <w:color w:val="000000"/>
          <w:sz w:val="24"/>
          <w:szCs w:val="24"/>
        </w:rPr>
        <w:t>见&lt;</w:t>
      </w:r>
      <w:r>
        <w:rPr>
          <w:rFonts w:hint="eastAsia" w:ascii="宋体" w:hAnsi="宋体" w:eastAsia="宋体" w:cs="Times New Roman"/>
          <w:color w:val="000000"/>
          <w:sz w:val="24"/>
          <w:szCs w:val="24"/>
          <w:lang w:val="en-US" w:eastAsia="zh-CN"/>
        </w:rPr>
        <w:t>表4</w:t>
      </w:r>
      <w:r>
        <w:rPr>
          <w:rFonts w:hint="eastAsia" w:ascii="宋体" w:hAnsi="宋体" w:eastAsia="宋体" w:cs="Times New Roman"/>
          <w:color w:val="000000"/>
          <w:sz w:val="24"/>
          <w:szCs w:val="24"/>
        </w:rPr>
        <w:t>.</w:t>
      </w:r>
      <w:r>
        <w:rPr>
          <w:rFonts w:hint="eastAsia" w:ascii="宋体" w:hAnsi="宋体" w:eastAsia="宋体" w:cs="Times New Roman"/>
          <w:color w:val="000000"/>
          <w:sz w:val="24"/>
          <w:szCs w:val="24"/>
          <w:lang w:val="en-US" w:eastAsia="zh-CN"/>
        </w:rPr>
        <w:t>1</w:t>
      </w:r>
      <w:r>
        <w:rPr>
          <w:rFonts w:hint="eastAsia" w:ascii="宋体" w:hAnsi="宋体" w:eastAsia="宋体" w:cs="Times New Roman"/>
          <w:color w:val="000000"/>
          <w:sz w:val="24"/>
          <w:szCs w:val="24"/>
        </w:rPr>
        <w:t>&gt;</w:t>
      </w:r>
    </w:p>
    <w:p>
      <w:pPr>
        <w:pStyle w:val="12"/>
        <w:jc w:val="center"/>
        <w:rPr>
          <w:rFonts w:hint="eastAsia" w:ascii="宋体" w:hAnsi="宋体" w:eastAsia="黑体"/>
          <w:color w:val="000000"/>
          <w:sz w:val="24"/>
          <w:lang w:eastAsia="zh-CN"/>
        </w:rPr>
      </w:pPr>
      <w:r>
        <w:rPr>
          <w:rFonts w:hint="eastAsia"/>
          <w:sz w:val="21"/>
          <w:szCs w:val="21"/>
          <w:lang w:val="en-US" w:eastAsia="zh-CN"/>
        </w:rPr>
        <w:t>表4</w:t>
      </w:r>
      <w:r>
        <w:rPr>
          <w:rFonts w:hint="eastAsia"/>
          <w:sz w:val="21"/>
          <w:szCs w:val="21"/>
        </w:rPr>
        <w:t>.</w:t>
      </w:r>
      <w:r>
        <w:rPr>
          <w:rFonts w:hint="eastAsia"/>
          <w:sz w:val="21"/>
          <w:szCs w:val="21"/>
          <w:lang w:val="en-US" w:eastAsia="zh-CN"/>
        </w:rPr>
        <w:t>1</w:t>
      </w:r>
    </w:p>
    <w:tbl>
      <w:tblPr>
        <w:tblStyle w:val="24"/>
        <w:tblW w:w="4997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92"/>
        <w:gridCol w:w="1486"/>
        <w:gridCol w:w="1567"/>
        <w:gridCol w:w="1272"/>
        <w:gridCol w:w="1319"/>
        <w:gridCol w:w="1320"/>
      </w:tblGrid>
      <w:tr>
        <w:trPr>
          <w:trHeight w:val="454" w:hRule="atLeast"/>
          <w:jc w:val="center"/>
        </w:trPr>
        <w:tc>
          <w:tcPr>
            <w:tcW w:w="2092" w:type="dxa"/>
            <w:shd w:val="clear" w:color="auto" w:fill="D9D9D9"/>
            <w:noWrap w:val="0"/>
            <w:vAlign w:val="center"/>
          </w:tcPr>
          <w:p>
            <w:pPr>
              <w:widowControl w:val="0"/>
              <w:ind w:firstLine="361" w:firstLineChars="200"/>
              <w:jc w:val="center"/>
              <w:rPr>
                <w:rFonts w:hint="eastAsia" w:ascii="Times New Roman" w:hAnsi="Times New Roman" w:eastAsia="宋体" w:cs="Times New Roman"/>
                <w:b/>
                <w:bCs/>
                <w:kern w:val="2"/>
                <w:sz w:val="18"/>
                <w:szCs w:val="24"/>
                <w:lang w:val="en-US" w:eastAsia="zh-CN" w:bidi="ar-SA"/>
              </w:rPr>
            </w:pPr>
          </w:p>
        </w:tc>
        <w:tc>
          <w:tcPr>
            <w:tcW w:w="1486" w:type="dxa"/>
            <w:shd w:val="clear" w:color="auto" w:fill="D9D9D9"/>
            <w:noWrap w:val="0"/>
            <w:vAlign w:val="center"/>
          </w:tcPr>
          <w:p>
            <w:pPr>
              <w:widowControl w:val="0"/>
              <w:spacing w:line="360" w:lineRule="auto"/>
              <w:ind w:firstLine="0" w:firstLineChars="0"/>
              <w:jc w:val="center"/>
              <w:rPr>
                <w:rFonts w:hint="default" w:ascii="Arial" w:hAnsi="Arial" w:eastAsia="宋体" w:cs="宋体"/>
                <w:kern w:val="2"/>
                <w:sz w:val="18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  <w:t>Bug总数</w:t>
            </w:r>
          </w:p>
        </w:tc>
        <w:tc>
          <w:tcPr>
            <w:tcW w:w="1567" w:type="dxa"/>
            <w:shd w:val="clear" w:color="auto" w:fill="D9D9D9"/>
            <w:noWrap w:val="0"/>
            <w:vAlign w:val="center"/>
          </w:tcPr>
          <w:p>
            <w:pPr>
              <w:widowControl w:val="0"/>
              <w:spacing w:line="360" w:lineRule="auto"/>
              <w:ind w:firstLine="0" w:firstLineChars="0"/>
              <w:jc w:val="center"/>
              <w:rPr>
                <w:rFonts w:hint="eastAsia" w:ascii="Arial" w:hAnsi="Arial" w:eastAsia="宋体" w:cs="宋体"/>
                <w:kern w:val="2"/>
                <w:sz w:val="18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  <w:t>致命</w:t>
            </w:r>
          </w:p>
        </w:tc>
        <w:tc>
          <w:tcPr>
            <w:tcW w:w="1272" w:type="dxa"/>
            <w:shd w:val="clear" w:color="auto" w:fill="D9D9D9"/>
            <w:noWrap w:val="0"/>
            <w:vAlign w:val="center"/>
          </w:tcPr>
          <w:p>
            <w:pPr>
              <w:widowControl w:val="0"/>
              <w:spacing w:line="360" w:lineRule="auto"/>
              <w:ind w:firstLine="0" w:firstLineChars="0"/>
              <w:jc w:val="center"/>
              <w:rPr>
                <w:rFonts w:hint="eastAsia" w:ascii="Arial" w:hAnsi="Arial" w:eastAsia="宋体" w:cs="宋体"/>
                <w:kern w:val="2"/>
                <w:sz w:val="18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  <w:t>严重</w:t>
            </w:r>
          </w:p>
        </w:tc>
        <w:tc>
          <w:tcPr>
            <w:tcW w:w="1319" w:type="dxa"/>
            <w:shd w:val="clear" w:color="auto" w:fill="D9D9D9"/>
            <w:noWrap w:val="0"/>
            <w:vAlign w:val="center"/>
          </w:tcPr>
          <w:p>
            <w:pPr>
              <w:widowControl w:val="0"/>
              <w:spacing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  <w:t>一般</w:t>
            </w:r>
          </w:p>
        </w:tc>
        <w:tc>
          <w:tcPr>
            <w:tcW w:w="1320" w:type="dxa"/>
            <w:shd w:val="clear" w:color="auto" w:fill="D9D9D9"/>
            <w:noWrap w:val="0"/>
            <w:vAlign w:val="center"/>
          </w:tcPr>
          <w:p>
            <w:pPr>
              <w:widowControl w:val="0"/>
              <w:spacing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  <w:t>轻微</w:t>
            </w:r>
          </w:p>
        </w:tc>
      </w:tr>
      <w:tr>
        <w:trPr>
          <w:trHeight w:val="454" w:hRule="atLeast"/>
          <w:jc w:val="center"/>
        </w:trPr>
        <w:tc>
          <w:tcPr>
            <w:tcW w:w="2092" w:type="dxa"/>
            <w:noWrap w:val="0"/>
            <w:vAlign w:val="center"/>
          </w:tcPr>
          <w:p>
            <w:pPr>
              <w:widowControl w:val="0"/>
              <w:spacing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kern w:val="2"/>
                <w:sz w:val="18"/>
                <w:szCs w:val="20"/>
                <w:lang w:val="en-US" w:eastAsia="zh-CN" w:bidi="ar-SA"/>
              </w:rPr>
            </w:pPr>
            <w:bookmarkStart w:id="100" w:name="OLE_LINK1" w:colFirst="4" w:colLast="5"/>
            <w:r>
              <w:rPr>
                <w:rFonts w:hint="eastAsia" w:ascii="宋体" w:hAnsi="宋体" w:eastAsia="宋体" w:cs="宋体"/>
                <w:kern w:val="2"/>
                <w:sz w:val="18"/>
                <w:szCs w:val="20"/>
                <w:lang w:val="en-US" w:eastAsia="zh-CN" w:bidi="ar-SA"/>
              </w:rPr>
              <w:t>数量缺陷严重性分布</w:t>
            </w:r>
          </w:p>
        </w:tc>
        <w:tc>
          <w:tcPr>
            <w:tcW w:w="1486" w:type="dxa"/>
            <w:noWrap w:val="0"/>
            <w:vAlign w:val="center"/>
          </w:tcPr>
          <w:p>
            <w:pPr>
              <w:widowControl w:val="0"/>
              <w:ind w:firstLine="0" w:firstLineChars="0"/>
              <w:jc w:val="center"/>
              <w:rPr>
                <w:rFonts w:hint="default"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  <w:t>0</w:t>
            </w:r>
          </w:p>
        </w:tc>
        <w:tc>
          <w:tcPr>
            <w:tcW w:w="1567" w:type="dxa"/>
            <w:noWrap w:val="0"/>
            <w:vAlign w:val="center"/>
          </w:tcPr>
          <w:p>
            <w:pPr>
              <w:widowControl w:val="0"/>
              <w:ind w:firstLine="0" w:firstLineChars="0"/>
              <w:jc w:val="center"/>
              <w:rPr>
                <w:rFonts w:hint="eastAsia"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  <w:t>0</w:t>
            </w:r>
          </w:p>
        </w:tc>
        <w:tc>
          <w:tcPr>
            <w:tcW w:w="1272" w:type="dxa"/>
            <w:noWrap w:val="0"/>
            <w:vAlign w:val="center"/>
          </w:tcPr>
          <w:p>
            <w:pPr>
              <w:widowControl w:val="0"/>
              <w:ind w:firstLine="0" w:firstLineChars="0"/>
              <w:jc w:val="center"/>
              <w:rPr>
                <w:rFonts w:hint="eastAsia"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  <w:t>0</w:t>
            </w:r>
          </w:p>
        </w:tc>
        <w:tc>
          <w:tcPr>
            <w:tcW w:w="1319" w:type="dxa"/>
            <w:noWrap w:val="0"/>
            <w:vAlign w:val="center"/>
          </w:tcPr>
          <w:p>
            <w:pPr>
              <w:widowControl w:val="0"/>
              <w:ind w:firstLine="0" w:firstLineChars="0"/>
              <w:jc w:val="center"/>
              <w:rPr>
                <w:rFonts w:hint="default"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lang w:val="en-US" w:eastAsia="zh-CN" w:bidi="ar-SA"/>
              </w:rPr>
              <w:t>0</w:t>
            </w:r>
          </w:p>
        </w:tc>
        <w:tc>
          <w:tcPr>
            <w:tcW w:w="1320" w:type="dxa"/>
            <w:noWrap w:val="0"/>
            <w:vAlign w:val="center"/>
          </w:tcPr>
          <w:p>
            <w:pPr>
              <w:widowControl w:val="0"/>
              <w:ind w:firstLine="0" w:firstLineChars="0"/>
              <w:jc w:val="center"/>
              <w:rPr>
                <w:rFonts w:hint="default" w:ascii="宋体" w:hAnsi="宋体" w:eastAsia="宋体" w:cs="宋体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lang w:val="en-US" w:eastAsia="zh-CN" w:bidi="ar-SA"/>
              </w:rPr>
              <w:t>0</w:t>
            </w:r>
          </w:p>
        </w:tc>
      </w:tr>
      <w:bookmarkEnd w:id="100"/>
      <w:tr>
        <w:trPr>
          <w:trHeight w:val="454" w:hRule="atLeast"/>
          <w:jc w:val="center"/>
        </w:trPr>
        <w:tc>
          <w:tcPr>
            <w:tcW w:w="2092" w:type="dxa"/>
            <w:noWrap w:val="0"/>
            <w:vAlign w:val="center"/>
          </w:tcPr>
          <w:p>
            <w:pPr>
              <w:widowControl w:val="0"/>
              <w:spacing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kern w:val="2"/>
                <w:sz w:val="18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18"/>
                <w:szCs w:val="20"/>
                <w:lang w:val="en-US" w:eastAsia="zh-CN" w:bidi="ar-SA"/>
              </w:rPr>
              <w:t>百分比</w:t>
            </w:r>
          </w:p>
        </w:tc>
        <w:tc>
          <w:tcPr>
            <w:tcW w:w="1486" w:type="dxa"/>
            <w:noWrap w:val="0"/>
            <w:vAlign w:val="center"/>
          </w:tcPr>
          <w:p>
            <w:pPr>
              <w:widowControl w:val="0"/>
              <w:spacing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  <w:t>-</w:t>
            </w:r>
          </w:p>
        </w:tc>
        <w:tc>
          <w:tcPr>
            <w:tcW w:w="1567" w:type="dxa"/>
            <w:noWrap w:val="0"/>
            <w:vAlign w:val="center"/>
          </w:tcPr>
          <w:p>
            <w:pPr>
              <w:widowControl w:val="0"/>
              <w:spacing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  <w:t>0</w:t>
            </w:r>
          </w:p>
        </w:tc>
        <w:tc>
          <w:tcPr>
            <w:tcW w:w="1272" w:type="dxa"/>
            <w:noWrap w:val="0"/>
            <w:vAlign w:val="center"/>
          </w:tcPr>
          <w:p>
            <w:pPr>
              <w:widowControl w:val="0"/>
              <w:ind w:firstLine="0" w:firstLineChars="0"/>
              <w:jc w:val="center"/>
              <w:rPr>
                <w:rFonts w:hint="eastAsia"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  <w:t>0</w:t>
            </w:r>
          </w:p>
        </w:tc>
        <w:tc>
          <w:tcPr>
            <w:tcW w:w="131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0%</w:t>
            </w:r>
          </w:p>
        </w:tc>
        <w:tc>
          <w:tcPr>
            <w:tcW w:w="132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0%</w:t>
            </w:r>
          </w:p>
        </w:tc>
      </w:tr>
    </w:tbl>
    <w:p>
      <w:pPr>
        <w:pStyle w:val="12"/>
        <w:jc w:val="center"/>
        <w:rPr>
          <w:rFonts w:hint="eastAsia" w:eastAsia="黑体"/>
          <w:sz w:val="21"/>
          <w:szCs w:val="21"/>
          <w:lang w:eastAsia="zh-CN"/>
        </w:rPr>
      </w:pPr>
      <w:r>
        <w:rPr>
          <w:rFonts w:hint="eastAsia"/>
          <w:sz w:val="21"/>
          <w:szCs w:val="21"/>
        </w:rPr>
        <w:t>图</w:t>
      </w:r>
      <w:r>
        <w:rPr>
          <w:rFonts w:hint="eastAsia"/>
          <w:sz w:val="21"/>
          <w:szCs w:val="21"/>
          <w:lang w:val="en-US" w:eastAsia="zh-CN"/>
        </w:rPr>
        <w:t>4</w:t>
      </w:r>
      <w:r>
        <w:rPr>
          <w:rFonts w:hint="eastAsia"/>
          <w:sz w:val="21"/>
          <w:szCs w:val="21"/>
        </w:rPr>
        <w:t>.</w:t>
      </w:r>
      <w:r>
        <w:rPr>
          <w:rFonts w:hint="eastAsia"/>
          <w:sz w:val="21"/>
          <w:szCs w:val="21"/>
          <w:lang w:val="en-US" w:eastAsia="zh-CN"/>
        </w:rPr>
        <w:t>1</w:t>
      </w:r>
    </w:p>
    <w:p>
      <w:pPr>
        <w:spacing w:line="360" w:lineRule="auto"/>
        <w:ind w:firstLine="420"/>
        <w:jc w:val="center"/>
        <w:rPr>
          <w:rFonts w:hint="eastAsia" w:ascii="Times New Roman" w:hAnsi="Times New Roman" w:eastAsia="宋体" w:cs="Times New Roman"/>
          <w:szCs w:val="24"/>
          <w:lang w:eastAsia="zh-CN"/>
        </w:rPr>
      </w:pPr>
    </w:p>
    <w:p>
      <w:pPr>
        <w:pStyle w:val="52"/>
        <w:numPr>
          <w:ilvl w:val="2"/>
          <w:numId w:val="2"/>
        </w:numPr>
        <w:tabs>
          <w:tab w:val="clear" w:pos="720"/>
        </w:tabs>
        <w:ind w:left="420" w:leftChars="0" w:firstLine="0"/>
        <w:outlineLvl w:val="2"/>
        <w:rPr>
          <w:rFonts w:hint="eastAsia" w:ascii="黑体" w:hAnsi="黑体" w:eastAsia="黑体" w:cs="黑体"/>
          <w:b w:val="0"/>
          <w:bCs/>
          <w:kern w:val="2"/>
          <w:sz w:val="24"/>
          <w:szCs w:val="24"/>
          <w:lang w:val="en-US" w:eastAsia="zh-CN" w:bidi="ar-SA"/>
        </w:rPr>
      </w:pPr>
      <w:bookmarkStart w:id="101" w:name="_Toc1891577158"/>
      <w:r>
        <w:rPr>
          <w:rFonts w:hint="eastAsia" w:ascii="黑体" w:hAnsi="黑体" w:eastAsia="黑体" w:cs="黑体"/>
          <w:b w:val="0"/>
          <w:bCs/>
          <w:kern w:val="2"/>
          <w:sz w:val="24"/>
          <w:szCs w:val="24"/>
          <w:lang w:val="en-US" w:eastAsia="zh-CN" w:bidi="ar-SA"/>
        </w:rPr>
        <w:t>缺陷</w:t>
      </w:r>
      <w:r>
        <w:rPr>
          <w:rFonts w:hint="eastAsia" w:hAnsi="黑体" w:cs="黑体"/>
          <w:b w:val="0"/>
          <w:bCs/>
          <w:kern w:val="2"/>
          <w:sz w:val="24"/>
          <w:szCs w:val="24"/>
          <w:lang w:val="en-US" w:eastAsia="zh-CN" w:bidi="ar-SA"/>
        </w:rPr>
        <w:t>类别</w:t>
      </w:r>
      <w:r>
        <w:rPr>
          <w:rFonts w:hint="eastAsia" w:ascii="黑体" w:hAnsi="黑体" w:eastAsia="黑体" w:cs="黑体"/>
          <w:b w:val="0"/>
          <w:bCs/>
          <w:kern w:val="2"/>
          <w:sz w:val="24"/>
          <w:szCs w:val="24"/>
          <w:lang w:val="en-US" w:eastAsia="zh-CN" w:bidi="ar-SA"/>
        </w:rPr>
        <w:t>分布图分析</w:t>
      </w:r>
      <w:bookmarkEnd w:id="101"/>
    </w:p>
    <w:p>
      <w:pPr>
        <w:spacing w:line="360" w:lineRule="auto"/>
        <w:ind w:firstLine="420"/>
        <w:rPr>
          <w:rFonts w:hint="eastAsia" w:ascii="宋体" w:hAnsi="宋体" w:eastAsia="宋体" w:cs="Times New Roman"/>
          <w:color w:val="000000"/>
          <w:sz w:val="24"/>
          <w:szCs w:val="24"/>
        </w:rPr>
      </w:pPr>
      <w:r>
        <w:rPr>
          <w:rFonts w:hint="eastAsia" w:ascii="宋体" w:hAnsi="宋体" w:eastAsia="宋体" w:cs="Times New Roman"/>
          <w:color w:val="000000"/>
          <w:sz w:val="24"/>
          <w:szCs w:val="24"/>
        </w:rPr>
        <w:t>缺陷类别程度分布</w:t>
      </w:r>
      <w:r>
        <w:rPr>
          <w:rFonts w:hint="eastAsia" w:ascii="宋体" w:hAnsi="宋体" w:eastAsia="宋体" w:cs="Times New Roman"/>
          <w:color w:val="000000"/>
          <w:sz w:val="24"/>
          <w:szCs w:val="24"/>
          <w:lang w:val="en-US" w:eastAsia="zh-CN"/>
        </w:rPr>
        <w:t>分析</w:t>
      </w:r>
      <w:r>
        <w:rPr>
          <w:rFonts w:hint="eastAsia" w:ascii="宋体" w:hAnsi="宋体" w:eastAsia="宋体" w:cs="Times New Roman"/>
          <w:color w:val="000000"/>
          <w:sz w:val="24"/>
          <w:szCs w:val="24"/>
        </w:rPr>
        <w:t>见&lt;</w:t>
      </w:r>
      <w:r>
        <w:rPr>
          <w:rFonts w:hint="eastAsia" w:ascii="宋体" w:hAnsi="宋体" w:eastAsia="宋体" w:cs="Times New Roman"/>
          <w:color w:val="000000"/>
          <w:sz w:val="24"/>
          <w:szCs w:val="24"/>
          <w:lang w:val="en-US" w:eastAsia="zh-CN"/>
        </w:rPr>
        <w:t>表4</w:t>
      </w:r>
      <w:r>
        <w:rPr>
          <w:rFonts w:hint="eastAsia" w:ascii="宋体" w:hAnsi="宋体" w:eastAsia="宋体" w:cs="Times New Roman"/>
          <w:color w:val="000000"/>
          <w:sz w:val="24"/>
          <w:szCs w:val="24"/>
        </w:rPr>
        <w:t>.</w:t>
      </w:r>
      <w:r>
        <w:rPr>
          <w:rFonts w:hint="eastAsia" w:ascii="宋体" w:hAnsi="宋体" w:eastAsia="宋体" w:cs="Times New Roman"/>
          <w:color w:val="000000"/>
          <w:sz w:val="24"/>
          <w:szCs w:val="24"/>
          <w:lang w:val="en-US" w:eastAsia="zh-CN"/>
        </w:rPr>
        <w:t>2</w:t>
      </w:r>
      <w:r>
        <w:rPr>
          <w:rFonts w:hint="eastAsia" w:ascii="宋体" w:hAnsi="宋体" w:eastAsia="宋体" w:cs="Times New Roman"/>
          <w:color w:val="000000"/>
          <w:sz w:val="24"/>
          <w:szCs w:val="24"/>
        </w:rPr>
        <w:t>&gt;&lt;图</w:t>
      </w:r>
      <w:r>
        <w:rPr>
          <w:rFonts w:hint="eastAsia" w:ascii="宋体" w:hAnsi="宋体" w:eastAsia="宋体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eastAsia" w:ascii="宋体" w:hAnsi="宋体" w:eastAsia="宋体" w:cs="Times New Roman"/>
          <w:color w:val="000000"/>
          <w:sz w:val="24"/>
          <w:szCs w:val="24"/>
        </w:rPr>
        <w:t>.</w:t>
      </w:r>
      <w:r>
        <w:rPr>
          <w:rFonts w:hint="eastAsia" w:ascii="宋体" w:hAnsi="宋体" w:eastAsia="宋体" w:cs="Times New Roman"/>
          <w:color w:val="000000"/>
          <w:sz w:val="24"/>
          <w:szCs w:val="24"/>
          <w:lang w:val="en-US" w:eastAsia="zh-CN"/>
        </w:rPr>
        <w:t>2</w:t>
      </w:r>
      <w:r>
        <w:rPr>
          <w:rFonts w:hint="eastAsia" w:ascii="宋体" w:hAnsi="宋体" w:eastAsia="宋体" w:cs="Times New Roman"/>
          <w:color w:val="000000"/>
          <w:sz w:val="24"/>
          <w:szCs w:val="24"/>
        </w:rPr>
        <w:t>&gt;</w:t>
      </w:r>
    </w:p>
    <w:p>
      <w:pPr>
        <w:pStyle w:val="12"/>
        <w:jc w:val="center"/>
        <w:rPr>
          <w:rFonts w:hint="eastAsia" w:ascii="宋体" w:hAnsi="宋体" w:eastAsia="黑体"/>
          <w:color w:val="000000"/>
          <w:sz w:val="24"/>
          <w:lang w:eastAsia="zh-CN"/>
        </w:rPr>
      </w:pPr>
      <w:r>
        <w:rPr>
          <w:rFonts w:hint="eastAsia"/>
          <w:sz w:val="21"/>
          <w:szCs w:val="21"/>
          <w:lang w:val="en-US" w:eastAsia="zh-CN"/>
        </w:rPr>
        <w:t>表4</w:t>
      </w:r>
      <w:r>
        <w:rPr>
          <w:rFonts w:hint="eastAsia"/>
          <w:sz w:val="21"/>
          <w:szCs w:val="21"/>
        </w:rPr>
        <w:t>.</w:t>
      </w:r>
      <w:r>
        <w:rPr>
          <w:rFonts w:hint="eastAsia"/>
          <w:sz w:val="21"/>
          <w:szCs w:val="21"/>
          <w:lang w:val="en-US" w:eastAsia="zh-CN"/>
        </w:rPr>
        <w:t>2</w:t>
      </w:r>
    </w:p>
    <w:tbl>
      <w:tblPr>
        <w:tblStyle w:val="24"/>
        <w:tblW w:w="4998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1"/>
        <w:gridCol w:w="938"/>
        <w:gridCol w:w="991"/>
        <w:gridCol w:w="804"/>
        <w:gridCol w:w="833"/>
        <w:gridCol w:w="834"/>
        <w:gridCol w:w="834"/>
        <w:gridCol w:w="834"/>
        <w:gridCol w:w="834"/>
        <w:gridCol w:w="834"/>
      </w:tblGrid>
      <w:tr>
        <w:trPr>
          <w:trHeight w:val="454" w:hRule="atLeast"/>
          <w:jc w:val="center"/>
        </w:trPr>
        <w:tc>
          <w:tcPr>
            <w:tcW w:w="1322" w:type="dxa"/>
            <w:shd w:val="clear" w:color="auto" w:fill="D9D9D9"/>
            <w:noWrap w:val="0"/>
            <w:vAlign w:val="center"/>
          </w:tcPr>
          <w:p>
            <w:pPr>
              <w:widowControl w:val="0"/>
              <w:ind w:firstLine="361" w:firstLineChars="200"/>
              <w:jc w:val="center"/>
              <w:rPr>
                <w:rFonts w:hint="eastAsia" w:ascii="Times New Roman" w:hAnsi="Times New Roman" w:eastAsia="宋体" w:cs="Times New Roman"/>
                <w:b/>
                <w:bCs/>
                <w:kern w:val="2"/>
                <w:sz w:val="18"/>
                <w:szCs w:val="24"/>
                <w:lang w:val="en-US" w:eastAsia="zh-CN" w:bidi="ar-SA"/>
              </w:rPr>
            </w:pPr>
          </w:p>
        </w:tc>
        <w:tc>
          <w:tcPr>
            <w:tcW w:w="939" w:type="dxa"/>
            <w:shd w:val="clear" w:color="auto" w:fill="D9D9D9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宋体"/>
                <w:kern w:val="2"/>
                <w:sz w:val="18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功能测试</w:t>
            </w:r>
          </w:p>
        </w:tc>
        <w:tc>
          <w:tcPr>
            <w:tcW w:w="991" w:type="dxa"/>
            <w:shd w:val="clear" w:color="auto" w:fill="D9D9D9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宋体"/>
                <w:kern w:val="2"/>
                <w:sz w:val="18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性能测试</w:t>
            </w:r>
          </w:p>
        </w:tc>
        <w:tc>
          <w:tcPr>
            <w:tcW w:w="804" w:type="dxa"/>
            <w:shd w:val="clear" w:color="auto" w:fill="D9D9D9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宋体"/>
                <w:kern w:val="2"/>
                <w:sz w:val="18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安全相关</w:t>
            </w:r>
          </w:p>
        </w:tc>
        <w:tc>
          <w:tcPr>
            <w:tcW w:w="833" w:type="dxa"/>
            <w:shd w:val="clear" w:color="auto" w:fill="D9D9D9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易用性</w:t>
            </w:r>
          </w:p>
        </w:tc>
        <w:tc>
          <w:tcPr>
            <w:tcW w:w="834" w:type="dxa"/>
            <w:shd w:val="clear" w:color="auto" w:fill="D9D9D9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兼容性</w:t>
            </w:r>
          </w:p>
        </w:tc>
        <w:tc>
          <w:tcPr>
            <w:tcW w:w="834" w:type="dxa"/>
            <w:shd w:val="clear" w:color="auto" w:fill="D9D9D9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可靠性</w:t>
            </w:r>
          </w:p>
        </w:tc>
        <w:tc>
          <w:tcPr>
            <w:tcW w:w="834" w:type="dxa"/>
            <w:shd w:val="clear" w:color="auto" w:fill="D9D9D9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可移植性</w:t>
            </w:r>
          </w:p>
        </w:tc>
        <w:tc>
          <w:tcPr>
            <w:tcW w:w="834" w:type="dxa"/>
            <w:shd w:val="clear" w:color="auto" w:fill="D9D9D9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维护性</w:t>
            </w:r>
          </w:p>
        </w:tc>
        <w:tc>
          <w:tcPr>
            <w:tcW w:w="834" w:type="dxa"/>
            <w:shd w:val="clear" w:color="auto" w:fill="D9D9D9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总计</w:t>
            </w:r>
          </w:p>
        </w:tc>
      </w:tr>
      <w:tr>
        <w:trPr>
          <w:trHeight w:val="454" w:hRule="atLeast"/>
          <w:jc w:val="center"/>
        </w:trPr>
        <w:tc>
          <w:tcPr>
            <w:tcW w:w="1322" w:type="dxa"/>
            <w:noWrap w:val="0"/>
            <w:vAlign w:val="center"/>
          </w:tcPr>
          <w:p>
            <w:pPr>
              <w:widowControl w:val="0"/>
              <w:spacing w:line="360" w:lineRule="auto"/>
              <w:ind w:firstLine="0" w:firstLineChars="0"/>
              <w:jc w:val="center"/>
              <w:rPr>
                <w:rFonts w:hint="default" w:ascii="宋体" w:hAnsi="宋体" w:eastAsia="宋体" w:cs="宋体"/>
                <w:kern w:val="2"/>
                <w:sz w:val="18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18"/>
                <w:szCs w:val="20"/>
                <w:lang w:val="en-US" w:eastAsia="zh-CN" w:bidi="ar-SA"/>
              </w:rPr>
              <w:t>用例数</w:t>
            </w:r>
          </w:p>
        </w:tc>
        <w:tc>
          <w:tcPr>
            <w:tcW w:w="939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991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4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33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34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宋体" w:hAnsi="宋体" w:eastAsia="宋体" w:cs="宋体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34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34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34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34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宋体" w:hAnsi="宋体" w:eastAsia="宋体" w:cs="宋体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</w:tr>
      <w:tr>
        <w:trPr>
          <w:trHeight w:val="454" w:hRule="atLeast"/>
          <w:jc w:val="center"/>
        </w:trPr>
        <w:tc>
          <w:tcPr>
            <w:tcW w:w="1322" w:type="dxa"/>
            <w:noWrap w:val="0"/>
            <w:vAlign w:val="center"/>
          </w:tcPr>
          <w:p>
            <w:pPr>
              <w:widowControl w:val="0"/>
              <w:spacing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kern w:val="2"/>
                <w:sz w:val="18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18"/>
                <w:szCs w:val="20"/>
                <w:lang w:val="en-US" w:eastAsia="zh-CN" w:bidi="ar-SA"/>
              </w:rPr>
              <w:t>缺陷数</w:t>
            </w:r>
          </w:p>
        </w:tc>
        <w:tc>
          <w:tcPr>
            <w:tcW w:w="939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91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4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33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34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宋体" w:hAnsi="宋体" w:eastAsia="宋体" w:cs="宋体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34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34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34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34" w:type="dxa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</w:tbl>
    <w:p>
      <w:pPr>
        <w:spacing w:line="360" w:lineRule="auto"/>
        <w:ind w:firstLine="420"/>
        <w:rPr>
          <w:rFonts w:hint="eastAsia" w:ascii="宋体" w:hAnsi="宋体" w:eastAsiaTheme="minorEastAsia"/>
          <w:color w:val="0070C0"/>
          <w:szCs w:val="21"/>
          <w:lang w:eastAsia="zh-CN"/>
        </w:rPr>
      </w:pPr>
    </w:p>
    <w:p>
      <w:pPr>
        <w:spacing w:line="360" w:lineRule="auto"/>
        <w:rPr>
          <w:rFonts w:hint="eastAsia" w:ascii="Times New Roman" w:hAnsi="Times New Roman" w:eastAsia="宋体" w:cs="Times New Roman"/>
          <w:szCs w:val="24"/>
          <w:lang w:eastAsia="zh-CN"/>
        </w:rPr>
      </w:pPr>
    </w:p>
    <w:p>
      <w:pPr>
        <w:numPr>
          <w:ilvl w:val="0"/>
          <w:numId w:val="2"/>
        </w:numPr>
        <w:tabs>
          <w:tab w:val="clear" w:pos="432"/>
        </w:tabs>
        <w:spacing w:line="360" w:lineRule="auto"/>
        <w:ind w:left="0" w:firstLine="0" w:firstLineChars="0"/>
        <w:outlineLvl w:val="0"/>
        <w:rPr>
          <w:rFonts w:hint="eastAsia" w:ascii="黑体" w:hAnsi="黑体" w:eastAsia="黑体" w:cs="黑体"/>
          <w:b/>
          <w:sz w:val="32"/>
          <w:szCs w:val="32"/>
        </w:rPr>
      </w:pPr>
      <w:bookmarkStart w:id="102" w:name="_Toc1141117073"/>
      <w:bookmarkStart w:id="103" w:name="_Toc116478994"/>
      <w:bookmarkStart w:id="104" w:name="_Toc116478776"/>
      <w:bookmarkStart w:id="105" w:name="_Toc116478610"/>
      <w:bookmarkStart w:id="106" w:name="_Toc118102349"/>
      <w:bookmarkStart w:id="107" w:name="_Toc389384318"/>
      <w:r>
        <w:rPr>
          <w:rFonts w:hint="eastAsia" w:ascii="黑体" w:hAnsi="黑体" w:eastAsia="黑体" w:cs="黑体"/>
          <w:b/>
          <w:sz w:val="32"/>
          <w:szCs w:val="32"/>
        </w:rPr>
        <w:t>测试总结</w:t>
      </w:r>
      <w:bookmarkEnd w:id="102"/>
      <w:bookmarkEnd w:id="103"/>
      <w:bookmarkEnd w:id="104"/>
      <w:bookmarkEnd w:id="105"/>
      <w:bookmarkEnd w:id="106"/>
      <w:bookmarkEnd w:id="107"/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/>
          <w:sz w:val="24"/>
          <w:szCs w:val="21"/>
        </w:rPr>
        <w:t>1</w:t>
      </w:r>
      <w:r>
        <w:rPr>
          <w:rFonts w:hint="eastAsia" w:ascii="宋体" w:hAnsi="宋体" w:eastAsia="宋体" w:cs="宋体"/>
          <w:sz w:val="24"/>
          <w:szCs w:val="21"/>
        </w:rPr>
        <w:t>．对测试的各个反方面的出现的问题以及解决情况作了全面的纪录；</w:t>
      </w:r>
    </w:p>
    <w:p>
      <w:pPr>
        <w:spacing w:line="360" w:lineRule="auto"/>
        <w:ind w:left="839" w:leftChars="228" w:hanging="360" w:hangingChars="150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2．测试覆盖率为100%，所有测试用例都已运行；满足系统测试计划中设定的通过准测；</w:t>
      </w:r>
    </w:p>
    <w:p>
      <w:pPr>
        <w:spacing w:line="360" w:lineRule="auto"/>
        <w:ind w:left="839" w:leftChars="228" w:hanging="360" w:hangingChars="150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3. 测试用例累计通过率为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100%</w:t>
      </w:r>
      <w:r>
        <w:rPr>
          <w:rFonts w:hint="eastAsia" w:ascii="宋体" w:hAnsi="宋体" w:eastAsia="宋体" w:cs="宋体"/>
          <w:sz w:val="24"/>
          <w:szCs w:val="21"/>
          <w:lang w:eastAsia="zh-CN"/>
        </w:rPr>
        <w:t>，</w:t>
      </w:r>
      <w:r>
        <w:rPr>
          <w:rFonts w:hint="eastAsia" w:ascii="宋体" w:hAnsi="宋体" w:eastAsia="宋体" w:cs="宋体"/>
          <w:color w:val="000000"/>
          <w:sz w:val="24"/>
        </w:rPr>
        <w:t>经回归测试所有用例均通过，所有bug均关闭</w:t>
      </w:r>
      <w:r>
        <w:rPr>
          <w:rFonts w:hint="eastAsia" w:ascii="宋体" w:hAnsi="宋体" w:eastAsia="宋体" w:cs="宋体"/>
          <w:sz w:val="24"/>
          <w:szCs w:val="21"/>
        </w:rPr>
        <w:t>；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4. 测试结果已经记录，测试报告获得相关人员的批准。</w:t>
      </w:r>
    </w:p>
    <w:p>
      <w:pPr>
        <w:spacing w:line="360" w:lineRule="auto"/>
        <w:ind w:firstLine="840" w:firstLineChars="350"/>
        <w:rPr>
          <w:rFonts w:hint="eastAsia" w:ascii="宋体" w:hAnsi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综上所述，可以判定通过系统测试。</w:t>
      </w:r>
    </w:p>
    <w:p>
      <w:pPr>
        <w:spacing w:line="360" w:lineRule="auto"/>
        <w:ind w:firstLine="420"/>
        <w:rPr>
          <w:rFonts w:hint="eastAsia" w:ascii="宋体" w:hAnsi="宋体"/>
          <w:color w:val="0070C0"/>
          <w:szCs w:val="21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leftChars="0" w:firstLine="420" w:firstLineChars="200"/>
        <w:textAlignment w:val="auto"/>
        <w:rPr>
          <w:rFonts w:hint="default"/>
          <w:lang w:val="en-US" w:eastAsia="zh-CN"/>
        </w:rPr>
      </w:pPr>
    </w:p>
    <w:sectPr>
      <w:headerReference r:id="rId12" w:type="default"/>
      <w:footerReference r:id="rId13" w:type="default"/>
      <w:pgSz w:w="11906" w:h="16838"/>
      <w:pgMar w:top="2098" w:right="1474" w:bottom="2041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703060505090304"/>
    <w:charset w:val="86"/>
    <w:family w:val="auto"/>
    <w:pitch w:val="default"/>
    <w:sig w:usb0="E0000AFF" w:usb1="00007843" w:usb2="00000001" w:usb3="00000000" w:csb0="400001BF" w:csb1="DFF7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7020304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小标宋简体">
    <w:altName w:val="宋体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楷体_GB2312">
    <w:altName w:val="汉仪楷体简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等线 Light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Arial Black">
    <w:panose1 w:val="020B0A04020102020204"/>
    <w:charset w:val="00"/>
    <w:family w:val="swiss"/>
    <w:pitch w:val="default"/>
    <w:sig w:usb0="00000003" w:usb1="00000000" w:usb2="00000000" w:usb3="00000000" w:csb0="00000001" w:csb1="00000000"/>
  </w:font>
  <w:font w:name="Calibri Light">
    <w:altName w:val="Helvetica Neue"/>
    <w:panose1 w:val="020F0302020204030204"/>
    <w:charset w:val="00"/>
    <w:family w:val="swiss"/>
    <w:pitch w:val="default"/>
    <w:sig w:usb0="00000000" w:usb1="00000000" w:usb2="00000000" w:usb3="00000000" w:csb0="0000019F" w:csb1="00000000"/>
  </w:font>
  <w:font w:name="QisiAaBanSong">
    <w:altName w:val="苹方-简"/>
    <w:panose1 w:val="00020600040101010101"/>
    <w:charset w:val="86"/>
    <w:family w:val="auto"/>
    <w:pitch w:val="default"/>
    <w:sig w:usb0="00000000" w:usb1="00000000" w:usb2="00000016" w:usb3="00000000" w:csb0="0004009F" w:csb1="DFD7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等线 Light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楷体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ind w:firstLine="360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III</w:t>
    </w:r>
    <w:r>
      <w:fldChar w:fldCharType="end"/>
    </w:r>
  </w:p>
  <w:p>
    <w:pPr>
      <w:ind w:firstLine="0" w:firstLineChars="0"/>
      <w:rPr>
        <w:rFonts w:hint="eastAsia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left="420" w:firstLine="0" w:firstLineChars="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ind w:firstLine="360"/>
      <w:jc w:val="center"/>
    </w:pPr>
  </w:p>
  <w:p>
    <w:pPr>
      <w:ind w:firstLine="0" w:firstLineChars="0"/>
      <w:rPr>
        <w:rFonts w:hint="eastAsia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ind w:firstLine="360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4</w:t>
    </w:r>
    <w:r>
      <w:fldChar w:fldCharType="end"/>
    </w:r>
  </w:p>
  <w:p>
    <w:pPr>
      <w:ind w:firstLine="0" w:firstLineChars="0"/>
      <w:rPr>
        <w:rFonts w:hint="eastAsia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ind w:firstLine="360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1</w:t>
    </w:r>
    <w:r>
      <w:fldChar w:fldCharType="end"/>
    </w:r>
  </w:p>
  <w:p>
    <w:pPr>
      <w:ind w:firstLine="0" w:firstLineChars="0"/>
      <w:rPr>
        <w:rFonts w:hint="eastAsia"/>
      </w:rPr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789940" cy="236855"/>
              <wp:effectExtent l="0" t="0" r="0" b="0"/>
              <wp:wrapNone/>
              <wp:docPr id="13" name="文本框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89940" cy="2368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16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8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8.65pt;width:62.2pt;mso-position-horizontal:outside;mso-position-horizontal-relative:margin;z-index:251660288;mso-width-relative:page;mso-height-relative:page;" filled="f" stroked="f" coordsize="21600,21600" o:gfxdata="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FgAAAGRycy9QSwECFAAUAAAACACHTuJAHU06wtUAAAAEAQAADwAAAAAA&#10;AAABACAAAAA4AAAAZHJzL2Rvd25yZXYueG1sUEsBAhQAFAAAAAgAh07iQFXENto5AgAAYwQAAA4A&#10;AAAAAAAAAQAgAAAAOgEAAGRycy9lMm9Eb2MueG1sUEsFBgAAAAAGAAYAWQEAAOU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>
                    <w:pPr>
                      <w:pStyle w:val="16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8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0" w:firstLineChars="0"/>
      <w:jc w:val="right"/>
      <w:rPr>
        <w:rFonts w:hint="eastAsia"/>
      </w:rPr>
    </w:pPr>
    <w:r>
      <w:rPr>
        <w:rFonts w:hint="eastAsia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9525</wp:posOffset>
              </wp:positionH>
              <wp:positionV relativeFrom="paragraph">
                <wp:posOffset>155575</wp:posOffset>
              </wp:positionV>
              <wp:extent cx="6038850" cy="20955"/>
              <wp:effectExtent l="0" t="6350" r="6350" b="10795"/>
              <wp:wrapNone/>
              <wp:docPr id="3" name="直接箭头连接符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38850" cy="20955"/>
                      </a:xfrm>
                      <a:prstGeom prst="straightConnector1">
                        <a:avLst/>
                      </a:prstGeom>
                      <a:ln w="9525" cap="flat" cmpd="sng">
                        <a:solidFill>
                          <a:srgbClr val="000000"/>
                        </a:solidFill>
                        <a:prstDash val="solid"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id="_x0000_s1026" o:spid="_x0000_s1026" o:spt="32" type="#_x0000_t32" style="position:absolute;left:0pt;margin-left:0.75pt;margin-top:12.25pt;height:1.65pt;width:475.5pt;z-index:251660288;mso-width-relative:page;mso-height-relative:page;" filled="f" stroked="t" coordsize="21600,21600" o:gfxdata="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FgAAAGRycy9QSwECFAAUAAAACACHTuJAtW3n9tUAAAAHAQAADwAAAAAA&#10;AAABACAAAAA4AAAAZHJzL2Rvd25yZXYueG1sUEsBAhQAFAAAAAgAh07iQOXe17cAAgAA8AMAAA4A&#10;AAAAAAAAAQAgAAAAOgEAAGRycy9lMm9Eb2MueG1sUEsFBgAAAAAGAAYAWQEAAKwFAAAAAA==&#10;">
              <v:fill on="f" focussize="0,0"/>
              <v:stroke color="#000000" joinstyle="round"/>
              <v:imagedata o:title=""/>
              <o:lock v:ext="edit" aspectratio="f"/>
            </v:shape>
          </w:pict>
        </mc:Fallback>
      </mc:AlternateContent>
    </w:r>
    <w:r>
      <w:rPr>
        <w:rFonts w:hint="eastAsia"/>
      </w:rPr>
      <w:t xml:space="preserve">        XX项目软件</w:t>
    </w:r>
    <w:r>
      <w:t>测试报告</w:t>
    </w:r>
  </w:p>
  <w:p>
    <w:pPr>
      <w:ind w:left="420"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  <w:spacing w:line="300" w:lineRule="exact"/>
      <w:ind w:left="8438" w:hanging="8410" w:hangingChars="3500"/>
      <w:jc w:val="right"/>
      <w:rPr>
        <w:rFonts w:hint="eastAsia" w:ascii="QisiAaBanSong" w:hAnsi="QisiAaBanSong" w:eastAsia="QisiAaBanSong" w:cs="QisiAaBanSong"/>
        <w:b w:val="0"/>
        <w:bCs/>
        <w:color w:val="215F9A" w:themeColor="text2" w:themeTint="BF"/>
        <w:spacing w:val="-20"/>
        <w:kern w:val="0"/>
        <w:sz w:val="21"/>
        <w:szCs w:val="21"/>
        <w:lang w:val="en-US" w:eastAsia="zh-CN" w:bidi="ar-SA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</w:pPr>
    <w:r>
      <w:rPr>
        <w:rFonts w:hint="eastAsia" w:ascii="QisiAaBanSong" w:hAnsi="QisiAaBanSong" w:eastAsia="QisiAaBanSong" w:cs="QisiAaBanSong"/>
        <w:b/>
        <w:color w:val="FF0000"/>
        <w:spacing w:val="-20"/>
        <w:kern w:val="0"/>
        <w:sz w:val="28"/>
        <w:szCs w:val="28"/>
        <w:lang w:val="en-US" w:eastAsia="zh-CN" w:bidi="ar-SA"/>
      </w:rPr>
      <w:t xml:space="preserve">          </w:t>
    </w:r>
    <w:r>
      <w:rPr>
        <w:rFonts w:hint="eastAsia" w:ascii="QisiAaBanSong" w:hAnsi="QisiAaBanSong" w:eastAsia="QisiAaBanSong" w:cs="QisiAaBanSong"/>
        <w:b w:val="0"/>
        <w:bCs/>
        <w:color w:val="FF0000"/>
        <w:spacing w:val="-20"/>
        <w:kern w:val="0"/>
        <w:sz w:val="22"/>
        <w:szCs w:val="22"/>
        <w:lang w:val="en-US" w:eastAsia="zh-CN" w:bidi="ar-SA"/>
      </w:rPr>
      <w:t xml:space="preserve">                                                                                          </w:t>
    </w:r>
    <w:r>
      <w:rPr>
        <w:rFonts w:hint="eastAsia" w:ascii="QisiAaBanSong" w:hAnsi="QisiAaBanSong" w:eastAsia="QisiAaBanSong" w:cs="QisiAaBanSong"/>
        <w:b w:val="0"/>
        <w:bCs/>
        <w:color w:val="215F9A" w:themeColor="text2" w:themeTint="BF"/>
        <w:spacing w:val="-20"/>
        <w:kern w:val="0"/>
        <w:sz w:val="21"/>
        <w:szCs w:val="21"/>
        <w:lang w:val="en-US" w:eastAsia="zh-CN" w:bidi="ar-SA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  <w:t>客户第一  奋斗为本</w:t>
    </w:r>
  </w:p>
  <w:p>
    <w:pPr>
      <w:pStyle w:val="17"/>
      <w:tabs>
        <w:tab w:val="center" w:pos="7360"/>
        <w:tab w:val="clear" w:pos="4153"/>
      </w:tabs>
      <w:spacing w:line="300" w:lineRule="exact"/>
      <w:jc w:val="right"/>
      <w:rPr>
        <w:rFonts w:hint="eastAsia" w:ascii="QisiAaBanSong" w:hAnsi="QisiAaBanSong" w:eastAsia="QisiAaBanSong" w:cs="QisiAaBanSong"/>
        <w:b w:val="0"/>
        <w:bCs/>
        <w:color w:val="215F9A" w:themeColor="text2" w:themeTint="BF"/>
        <w:spacing w:val="-20"/>
        <w:kern w:val="0"/>
        <w:sz w:val="21"/>
        <w:szCs w:val="21"/>
        <w:lang w:val="en-US" w:eastAsia="zh-CN" w:bidi="ar-SA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</w:pPr>
    <w:r>
      <w:rPr>
        <w:rFonts w:hint="eastAsia" w:ascii="华文新魏" w:hAnsi="Times New Roman" w:eastAsia="华文新魏" w:cs="Times New Roman"/>
        <w:b/>
        <w:color w:val="FF0000"/>
        <w:spacing w:val="-20"/>
        <w:kern w:val="0"/>
        <w:sz w:val="44"/>
        <w:szCs w:val="44"/>
        <w:lang w:val="en-US" w:eastAsia="zh-CN" w:bidi="ar-SA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-29210</wp:posOffset>
          </wp:positionH>
          <wp:positionV relativeFrom="paragraph">
            <wp:posOffset>10795</wp:posOffset>
          </wp:positionV>
          <wp:extent cx="1913890" cy="241935"/>
          <wp:effectExtent l="0" t="0" r="16510" b="12065"/>
          <wp:wrapTight wrapText="bothSides">
            <wp:wrapPolygon>
              <wp:start x="0" y="0"/>
              <wp:lineTo x="0" y="19389"/>
              <wp:lineTo x="2580" y="19389"/>
              <wp:lineTo x="21213" y="15080"/>
              <wp:lineTo x="21213" y="4309"/>
              <wp:lineTo x="2580" y="0"/>
              <wp:lineTo x="0" y="0"/>
            </wp:wrapPolygon>
          </wp:wrapTight>
          <wp:docPr id="4" name="图片 1" descr="46444ccd5ad2cf0ec33c6575ac9db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图片 1" descr="46444ccd5ad2cf0ec33c6575ac9db74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13890" cy="241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 w:ascii="QisiAaBanSong" w:hAnsi="QisiAaBanSong" w:eastAsia="QisiAaBanSong" w:cs="QisiAaBanSong"/>
        <w:b w:val="0"/>
        <w:bCs/>
        <w:color w:val="215F9A" w:themeColor="text2" w:themeTint="BF"/>
        <w:spacing w:val="-20"/>
        <w:kern w:val="0"/>
        <w:sz w:val="21"/>
        <w:szCs w:val="21"/>
        <w:lang w:val="en-US" w:eastAsia="zh-CN" w:bidi="ar-SA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  <w:t xml:space="preserve">                                                                                                               整体至上  团结协作 </w:t>
    </w:r>
  </w:p>
  <w:p>
    <w:pPr>
      <w:pStyle w:val="17"/>
      <w:tabs>
        <w:tab w:val="center" w:pos="7360"/>
        <w:tab w:val="clear" w:pos="4153"/>
      </w:tabs>
      <w:spacing w:line="300" w:lineRule="exact"/>
      <w:jc w:val="right"/>
      <w:rPr>
        <w:rFonts w:hint="eastAsia" w:ascii="QisiAaBanSong" w:hAnsi="QisiAaBanSong" w:eastAsia="QisiAaBanSong" w:cs="QisiAaBanSong"/>
        <w:b w:val="0"/>
        <w:bCs/>
        <w:color w:val="215F9A" w:themeColor="text2" w:themeTint="BF"/>
        <w:spacing w:val="-20"/>
        <w:kern w:val="0"/>
        <w:sz w:val="21"/>
        <w:szCs w:val="21"/>
        <w:lang w:val="en-US" w:eastAsia="zh-CN" w:bidi="ar-SA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</w:pPr>
    <w:r>
      <w:rPr>
        <w:rFonts w:hint="eastAsia" w:ascii="QisiAaBanSong" w:hAnsi="QisiAaBanSong" w:eastAsia="QisiAaBanSong" w:cs="QisiAaBanSong"/>
        <w:b w:val="0"/>
        <w:bCs/>
        <w:color w:val="215F9A" w:themeColor="text2" w:themeTint="BF"/>
        <w:spacing w:val="-20"/>
        <w:kern w:val="0"/>
        <w:sz w:val="21"/>
        <w:szCs w:val="21"/>
        <w:lang w:val="en-US" w:eastAsia="zh-CN" w:bidi="ar-SA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  <w:t xml:space="preserve">   自我革新  开放包容</w:t>
    </w:r>
  </w:p>
  <w:p>
    <w:pPr>
      <w:pStyle w:val="17"/>
      <w:jc w:val="both"/>
      <w:rPr>
        <w:rFonts w:hint="eastAsia"/>
      </w:rPr>
    </w:pPr>
    <w:r>
      <w:rPr>
        <w:rFonts w:hint="eastAsia" w:ascii="QisiAaBanSong" w:hAnsi="QisiAaBanSong" w:eastAsia="QisiAaBanSong" w:cs="QisiAaBanSong"/>
        <w:b w:val="0"/>
        <w:bCs/>
        <w:color w:val="215F9A" w:themeColor="text2" w:themeTint="BF"/>
        <w:spacing w:val="-23"/>
        <w:kern w:val="0"/>
        <w:sz w:val="21"/>
        <w:szCs w:val="21"/>
        <w:u w:val="single"/>
        <w:vertAlign w:val="superscript"/>
        <w:lang w:val="en-US" w:eastAsia="zh-CN" w:bidi="ar-SA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left="420" w:firstLine="0" w:firstLineChars="0"/>
      <w:jc w:val="right"/>
      <w:rPr>
        <w:rFonts w:hint="eastAsia"/>
      </w:rPr>
    </w:pPr>
    <w:r>
      <w:rPr>
        <w:rFonts w:hint="eastAsi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-12065</wp:posOffset>
              </wp:positionH>
              <wp:positionV relativeFrom="paragraph">
                <wp:posOffset>165735</wp:posOffset>
              </wp:positionV>
              <wp:extent cx="6050280" cy="10795"/>
              <wp:effectExtent l="0" t="0" r="0" b="0"/>
              <wp:wrapNone/>
              <wp:docPr id="1" name="直接箭头连接符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50280" cy="10795"/>
                      </a:xfrm>
                      <a:prstGeom prst="straightConnector1">
                        <a:avLst/>
                      </a:prstGeom>
                      <a:ln w="9525" cap="flat" cmpd="sng">
                        <a:solidFill>
                          <a:srgbClr val="000000"/>
                        </a:solidFill>
                        <a:prstDash val="solid"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id="_x0000_s1026" o:spid="_x0000_s1026" o:spt="32" type="#_x0000_t32" style="position:absolute;left:0pt;margin-left:-0.95pt;margin-top:13.05pt;height:0.85pt;width:476.4pt;z-index:251659264;mso-width-relative:page;mso-height-relative:page;" filled="f" stroked="t" coordsize="21600,21600" o:gfxdata="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FgAAAGRycy9QSwECFAAUAAAACACHTuJAz7I1NtYAAAAIAQAADwAAAAAA&#10;AAABACAAAAA4AAAAZHJzL2Rvd25yZXYueG1sUEsBAhQAFAAAAAgAh07iQBvm5ij/AQAA8AMAAA4A&#10;AAAAAAAAAQAgAAAAOwEAAGRycy9lMm9Eb2MueG1sUEsFBgAAAAAGAAYAWQEAAKwFAAAAAA==&#10;">
              <v:fill on="f" focussize="0,0"/>
              <v:stroke color="#000000" joinstyle="round"/>
              <v:imagedata o:title=""/>
              <o:lock v:ext="edit" aspectratio="f"/>
            </v:shape>
          </w:pict>
        </mc:Fallback>
      </mc:AlternateContent>
    </w:r>
    <w:r>
      <w:rPr>
        <w:rFonts w:hint="eastAsia"/>
      </w:rPr>
      <w:t>XX项目软件测试</w:t>
    </w:r>
    <w:r>
      <w:t>报告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  <w:spacing w:line="300" w:lineRule="exact"/>
      <w:ind w:left="8438" w:hanging="8410" w:hangingChars="3500"/>
      <w:jc w:val="right"/>
      <w:rPr>
        <w:rFonts w:hint="eastAsia" w:ascii="QisiAaBanSong" w:hAnsi="QisiAaBanSong" w:eastAsia="QisiAaBanSong" w:cs="QisiAaBanSong"/>
        <w:b w:val="0"/>
        <w:bCs/>
        <w:color w:val="215F9A" w:themeColor="text2" w:themeTint="BF"/>
        <w:spacing w:val="-20"/>
        <w:kern w:val="0"/>
        <w:sz w:val="21"/>
        <w:szCs w:val="21"/>
        <w:lang w:val="en-US" w:eastAsia="zh-CN" w:bidi="ar-SA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</w:pPr>
    <w:r>
      <w:rPr>
        <w:rFonts w:hint="eastAsia" w:ascii="QisiAaBanSong" w:hAnsi="QisiAaBanSong" w:eastAsia="QisiAaBanSong" w:cs="QisiAaBanSong"/>
        <w:b/>
        <w:color w:val="FF0000"/>
        <w:spacing w:val="-20"/>
        <w:kern w:val="0"/>
        <w:sz w:val="28"/>
        <w:szCs w:val="28"/>
        <w:lang w:val="en-US" w:eastAsia="zh-CN" w:bidi="ar-SA"/>
      </w:rPr>
      <w:t xml:space="preserve">          </w:t>
    </w:r>
    <w:r>
      <w:rPr>
        <w:rFonts w:hint="eastAsia" w:ascii="QisiAaBanSong" w:hAnsi="QisiAaBanSong" w:eastAsia="QisiAaBanSong" w:cs="QisiAaBanSong"/>
        <w:b w:val="0"/>
        <w:bCs/>
        <w:color w:val="FF0000"/>
        <w:spacing w:val="-20"/>
        <w:kern w:val="0"/>
        <w:sz w:val="22"/>
        <w:szCs w:val="22"/>
        <w:lang w:val="en-US" w:eastAsia="zh-CN" w:bidi="ar-SA"/>
      </w:rPr>
      <w:t xml:space="preserve">                                                                                          </w:t>
    </w:r>
    <w:r>
      <w:rPr>
        <w:rFonts w:hint="eastAsia" w:ascii="QisiAaBanSong" w:hAnsi="QisiAaBanSong" w:eastAsia="QisiAaBanSong" w:cs="QisiAaBanSong"/>
        <w:b w:val="0"/>
        <w:bCs/>
        <w:color w:val="215F9A" w:themeColor="text2" w:themeTint="BF"/>
        <w:spacing w:val="-20"/>
        <w:kern w:val="0"/>
        <w:sz w:val="21"/>
        <w:szCs w:val="21"/>
        <w:lang w:val="en-US" w:eastAsia="zh-CN" w:bidi="ar-SA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  <w:t>客户第一  奋斗为本</w:t>
    </w:r>
  </w:p>
  <w:p>
    <w:pPr>
      <w:pStyle w:val="17"/>
      <w:tabs>
        <w:tab w:val="center" w:pos="7360"/>
        <w:tab w:val="clear" w:pos="4153"/>
      </w:tabs>
      <w:spacing w:line="300" w:lineRule="exact"/>
      <w:jc w:val="right"/>
      <w:rPr>
        <w:rFonts w:hint="eastAsia" w:ascii="QisiAaBanSong" w:hAnsi="QisiAaBanSong" w:eastAsia="QisiAaBanSong" w:cs="QisiAaBanSong"/>
        <w:b w:val="0"/>
        <w:bCs/>
        <w:color w:val="215F9A" w:themeColor="text2" w:themeTint="BF"/>
        <w:spacing w:val="-20"/>
        <w:kern w:val="0"/>
        <w:sz w:val="21"/>
        <w:szCs w:val="21"/>
        <w:lang w:val="en-US" w:eastAsia="zh-CN" w:bidi="ar-SA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</w:pPr>
    <w:r>
      <w:rPr>
        <w:rFonts w:hint="eastAsia" w:ascii="华文新魏" w:hAnsi="Times New Roman" w:eastAsia="华文新魏" w:cs="Times New Roman"/>
        <w:b/>
        <w:color w:val="FF0000"/>
        <w:spacing w:val="-20"/>
        <w:kern w:val="0"/>
        <w:sz w:val="44"/>
        <w:szCs w:val="44"/>
        <w:lang w:val="en-US" w:eastAsia="zh-CN" w:bidi="ar-SA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-29210</wp:posOffset>
          </wp:positionH>
          <wp:positionV relativeFrom="paragraph">
            <wp:posOffset>10795</wp:posOffset>
          </wp:positionV>
          <wp:extent cx="1913890" cy="241935"/>
          <wp:effectExtent l="0" t="0" r="10160" b="5715"/>
          <wp:wrapTight wrapText="bothSides">
            <wp:wrapPolygon>
              <wp:start x="215" y="0"/>
              <wp:lineTo x="0" y="1644"/>
              <wp:lineTo x="0" y="16441"/>
              <wp:lineTo x="215" y="19729"/>
              <wp:lineTo x="2365" y="19729"/>
              <wp:lineTo x="21285" y="18085"/>
              <wp:lineTo x="21285" y="4932"/>
              <wp:lineTo x="2365" y="0"/>
              <wp:lineTo x="215" y="0"/>
            </wp:wrapPolygon>
          </wp:wrapTight>
          <wp:docPr id="10" name="图片 1" descr="46444ccd5ad2cf0ec33c6575ac9db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图片 1" descr="46444ccd5ad2cf0ec33c6575ac9db74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13890" cy="241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 w:ascii="QisiAaBanSong" w:hAnsi="QisiAaBanSong" w:eastAsia="QisiAaBanSong" w:cs="QisiAaBanSong"/>
        <w:b w:val="0"/>
        <w:bCs/>
        <w:color w:val="215F9A" w:themeColor="text2" w:themeTint="BF"/>
        <w:spacing w:val="-20"/>
        <w:kern w:val="0"/>
        <w:sz w:val="21"/>
        <w:szCs w:val="21"/>
        <w:lang w:val="en-US" w:eastAsia="zh-CN" w:bidi="ar-SA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  <w:t xml:space="preserve">                                                                                                               整体至上  团结协作 </w:t>
    </w:r>
  </w:p>
  <w:p>
    <w:pPr>
      <w:pStyle w:val="17"/>
      <w:tabs>
        <w:tab w:val="center" w:pos="7360"/>
        <w:tab w:val="clear" w:pos="4153"/>
      </w:tabs>
      <w:spacing w:line="300" w:lineRule="exact"/>
      <w:jc w:val="right"/>
      <w:rPr>
        <w:rFonts w:hint="eastAsia" w:ascii="QisiAaBanSong" w:hAnsi="QisiAaBanSong" w:eastAsia="QisiAaBanSong" w:cs="QisiAaBanSong"/>
        <w:b w:val="0"/>
        <w:bCs/>
        <w:color w:val="215F9A" w:themeColor="text2" w:themeTint="BF"/>
        <w:spacing w:val="-20"/>
        <w:kern w:val="0"/>
        <w:sz w:val="21"/>
        <w:szCs w:val="21"/>
        <w:lang w:val="en-US" w:eastAsia="zh-CN" w:bidi="ar-SA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</w:pPr>
    <w:r>
      <w:rPr>
        <w:rFonts w:hint="eastAsia" w:ascii="QisiAaBanSong" w:hAnsi="QisiAaBanSong" w:eastAsia="QisiAaBanSong" w:cs="QisiAaBanSong"/>
        <w:b w:val="0"/>
        <w:bCs/>
        <w:color w:val="215F9A" w:themeColor="text2" w:themeTint="BF"/>
        <w:spacing w:val="-20"/>
        <w:kern w:val="0"/>
        <w:sz w:val="21"/>
        <w:szCs w:val="21"/>
        <w:lang w:val="en-US" w:eastAsia="zh-CN" w:bidi="ar-SA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  <w:t xml:space="preserve">   自我革新  开放包容</w:t>
    </w:r>
  </w:p>
  <w:p>
    <w:pPr>
      <w:pStyle w:val="17"/>
      <w:jc w:val="both"/>
    </w:pPr>
    <w:r>
      <w:rPr>
        <w:rFonts w:hint="eastAsia" w:ascii="QisiAaBanSong" w:hAnsi="QisiAaBanSong" w:eastAsia="QisiAaBanSong" w:cs="QisiAaBanSong"/>
        <w:b w:val="0"/>
        <w:bCs/>
        <w:color w:val="215F9A" w:themeColor="text2" w:themeTint="BF"/>
        <w:spacing w:val="-23"/>
        <w:kern w:val="0"/>
        <w:sz w:val="21"/>
        <w:szCs w:val="21"/>
        <w:u w:val="single"/>
        <w:vertAlign w:val="superscript"/>
        <w:lang w:val="en-US" w:eastAsia="zh-CN" w:bidi="ar-SA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C5159D8"/>
    <w:multiLevelType w:val="multilevel"/>
    <w:tmpl w:val="2C5159D8"/>
    <w:lvl w:ilvl="0" w:tentative="0">
      <w:start w:val="1"/>
      <w:numFmt w:val="decimal"/>
      <w:pStyle w:val="57"/>
      <w:suff w:val="nothing"/>
      <w:lvlText w:val="%1"/>
      <w:lvlJc w:val="left"/>
      <w:pPr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464C6814"/>
    <w:multiLevelType w:val="singleLevel"/>
    <w:tmpl w:val="464C6814"/>
    <w:lvl w:ilvl="0" w:tentative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2">
    <w:nsid w:val="548A0662"/>
    <w:multiLevelType w:val="multilevel"/>
    <w:tmpl w:val="548A0662"/>
    <w:lvl w:ilvl="0" w:tentative="0">
      <w:start w:val="1"/>
      <w:numFmt w:val="decimal"/>
      <w:lvlText w:val="%1"/>
      <w:lvlJc w:val="left"/>
      <w:pPr>
        <w:tabs>
          <w:tab w:val="left" w:pos="432"/>
        </w:tabs>
        <w:ind w:left="432" w:hanging="432"/>
      </w:pPr>
    </w:lvl>
    <w:lvl w:ilvl="1" w:tentative="0">
      <w:start w:val="1"/>
      <w:numFmt w:val="decimal"/>
      <w:lvlText w:val="%1.%2"/>
      <w:lvlJc w:val="left"/>
      <w:pPr>
        <w:tabs>
          <w:tab w:val="left" w:pos="756"/>
        </w:tabs>
        <w:ind w:left="756" w:hanging="576"/>
      </w:pPr>
    </w:lvl>
    <w:lvl w:ilvl="2" w:tentative="0">
      <w:start w:val="1"/>
      <w:numFmt w:val="decimal"/>
      <w:lvlText w:val="%1.%2.%3"/>
      <w:lvlJc w:val="left"/>
      <w:pPr>
        <w:tabs>
          <w:tab w:val="left" w:pos="720"/>
        </w:tabs>
        <w:ind w:left="720" w:hanging="720"/>
      </w:pPr>
    </w:lvl>
    <w:lvl w:ilvl="3" w:tentative="0">
      <w:start w:val="1"/>
      <w:numFmt w:val="decimal"/>
      <w:lvlText w:val="%1.%2.%3.%4"/>
      <w:lvlJc w:val="left"/>
      <w:pPr>
        <w:tabs>
          <w:tab w:val="left" w:pos="864"/>
        </w:tabs>
        <w:ind w:left="864" w:hanging="864"/>
      </w:pPr>
    </w:lvl>
    <w:lvl w:ilvl="4" w:tentative="0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</w:lvl>
    <w:lvl w:ilvl="5" w:tentative="0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</w:lvl>
    <w:lvl w:ilvl="6" w:tentative="0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</w:lvl>
    <w:lvl w:ilvl="7" w:tentative="0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</w:lvl>
    <w:lvl w:ilvl="8" w:tentative="0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WZmZTRjODE2YzliZTAxMzUzYjA3NGQ4YjI0ZDNiMWMifQ=="/>
  </w:docVars>
  <w:rsids>
    <w:rsidRoot w:val="00D26C17"/>
    <w:rsid w:val="00004294"/>
    <w:rsid w:val="00077BB8"/>
    <w:rsid w:val="003815EF"/>
    <w:rsid w:val="003D138F"/>
    <w:rsid w:val="00411E7D"/>
    <w:rsid w:val="00522E5A"/>
    <w:rsid w:val="00666A9B"/>
    <w:rsid w:val="007B2113"/>
    <w:rsid w:val="00933E5B"/>
    <w:rsid w:val="009731F3"/>
    <w:rsid w:val="00996404"/>
    <w:rsid w:val="00D1064C"/>
    <w:rsid w:val="00D26C17"/>
    <w:rsid w:val="00D51E8B"/>
    <w:rsid w:val="00D77774"/>
    <w:rsid w:val="00DE63A2"/>
    <w:rsid w:val="00EE3721"/>
    <w:rsid w:val="00F069A3"/>
    <w:rsid w:val="00FF7664"/>
    <w:rsid w:val="017B11E4"/>
    <w:rsid w:val="01AF5332"/>
    <w:rsid w:val="01C3381D"/>
    <w:rsid w:val="022369EF"/>
    <w:rsid w:val="02355837"/>
    <w:rsid w:val="02671768"/>
    <w:rsid w:val="027125E7"/>
    <w:rsid w:val="02A209F3"/>
    <w:rsid w:val="02D908B8"/>
    <w:rsid w:val="02F2197A"/>
    <w:rsid w:val="03675EC4"/>
    <w:rsid w:val="03827295"/>
    <w:rsid w:val="03AD4DDD"/>
    <w:rsid w:val="03B7227C"/>
    <w:rsid w:val="044955CA"/>
    <w:rsid w:val="048F2C7D"/>
    <w:rsid w:val="04C425F6"/>
    <w:rsid w:val="04EC7024"/>
    <w:rsid w:val="053242B0"/>
    <w:rsid w:val="05485881"/>
    <w:rsid w:val="05665D07"/>
    <w:rsid w:val="05A52CD4"/>
    <w:rsid w:val="06577AD4"/>
    <w:rsid w:val="068E3768"/>
    <w:rsid w:val="06E17D3B"/>
    <w:rsid w:val="079046C9"/>
    <w:rsid w:val="07983414"/>
    <w:rsid w:val="07D7219C"/>
    <w:rsid w:val="07EC0B14"/>
    <w:rsid w:val="08094D85"/>
    <w:rsid w:val="082A3964"/>
    <w:rsid w:val="08D613F6"/>
    <w:rsid w:val="090A6581"/>
    <w:rsid w:val="09165225"/>
    <w:rsid w:val="09313F0E"/>
    <w:rsid w:val="098146E6"/>
    <w:rsid w:val="0A4B1FCC"/>
    <w:rsid w:val="0A6D7B38"/>
    <w:rsid w:val="0A6F525B"/>
    <w:rsid w:val="0AA456F3"/>
    <w:rsid w:val="0AC51722"/>
    <w:rsid w:val="0AF4446C"/>
    <w:rsid w:val="0AFA761E"/>
    <w:rsid w:val="0B1B3B13"/>
    <w:rsid w:val="0B4A1806"/>
    <w:rsid w:val="0B552AA6"/>
    <w:rsid w:val="0BB04180"/>
    <w:rsid w:val="0BB12589"/>
    <w:rsid w:val="0C246C3B"/>
    <w:rsid w:val="0C50326D"/>
    <w:rsid w:val="0CA43CE5"/>
    <w:rsid w:val="0CA727E3"/>
    <w:rsid w:val="0CDE6ACB"/>
    <w:rsid w:val="0D004C71"/>
    <w:rsid w:val="0D0E73B0"/>
    <w:rsid w:val="0D847672"/>
    <w:rsid w:val="0DB16C21"/>
    <w:rsid w:val="0DBE2B84"/>
    <w:rsid w:val="0DCD726B"/>
    <w:rsid w:val="0DD34156"/>
    <w:rsid w:val="0E2854AC"/>
    <w:rsid w:val="0E67321C"/>
    <w:rsid w:val="0F3B0205"/>
    <w:rsid w:val="0F4F16B2"/>
    <w:rsid w:val="0FE12B5A"/>
    <w:rsid w:val="10086339"/>
    <w:rsid w:val="103435D2"/>
    <w:rsid w:val="108F6A5A"/>
    <w:rsid w:val="10AC13BA"/>
    <w:rsid w:val="1103351B"/>
    <w:rsid w:val="116752E1"/>
    <w:rsid w:val="11771B12"/>
    <w:rsid w:val="11987B90"/>
    <w:rsid w:val="119F6E8B"/>
    <w:rsid w:val="11B47634"/>
    <w:rsid w:val="11E20E0C"/>
    <w:rsid w:val="125E66E4"/>
    <w:rsid w:val="12733E70"/>
    <w:rsid w:val="12BE3627"/>
    <w:rsid w:val="12CE0C99"/>
    <w:rsid w:val="13143749"/>
    <w:rsid w:val="13217712"/>
    <w:rsid w:val="13685340"/>
    <w:rsid w:val="13786942"/>
    <w:rsid w:val="13913519"/>
    <w:rsid w:val="13A97E33"/>
    <w:rsid w:val="13CE5AEB"/>
    <w:rsid w:val="13DD7DC5"/>
    <w:rsid w:val="14773A8D"/>
    <w:rsid w:val="14777F31"/>
    <w:rsid w:val="14D64ED9"/>
    <w:rsid w:val="15141343"/>
    <w:rsid w:val="151508C6"/>
    <w:rsid w:val="15162D86"/>
    <w:rsid w:val="157408EC"/>
    <w:rsid w:val="15785D0F"/>
    <w:rsid w:val="15791A87"/>
    <w:rsid w:val="15824E09"/>
    <w:rsid w:val="159665DE"/>
    <w:rsid w:val="15B036FB"/>
    <w:rsid w:val="15C50828"/>
    <w:rsid w:val="15DD7F7C"/>
    <w:rsid w:val="15E50FDF"/>
    <w:rsid w:val="15EB21E3"/>
    <w:rsid w:val="15FF261B"/>
    <w:rsid w:val="161D68B6"/>
    <w:rsid w:val="1653052A"/>
    <w:rsid w:val="16AD68BA"/>
    <w:rsid w:val="16B76879"/>
    <w:rsid w:val="16B965DF"/>
    <w:rsid w:val="16BF516A"/>
    <w:rsid w:val="16E7210F"/>
    <w:rsid w:val="17667442"/>
    <w:rsid w:val="178B5F49"/>
    <w:rsid w:val="17FD2E2B"/>
    <w:rsid w:val="1843750D"/>
    <w:rsid w:val="18730A0F"/>
    <w:rsid w:val="191E5613"/>
    <w:rsid w:val="19307018"/>
    <w:rsid w:val="194F441F"/>
    <w:rsid w:val="19AC41D9"/>
    <w:rsid w:val="19EA6AAF"/>
    <w:rsid w:val="1A321DA9"/>
    <w:rsid w:val="1A473E72"/>
    <w:rsid w:val="1A4E703E"/>
    <w:rsid w:val="1AD11A1D"/>
    <w:rsid w:val="1AFC6A9A"/>
    <w:rsid w:val="1B1526BF"/>
    <w:rsid w:val="1B1535E6"/>
    <w:rsid w:val="1B2E59C9"/>
    <w:rsid w:val="1B6B1E72"/>
    <w:rsid w:val="1B79089D"/>
    <w:rsid w:val="1BAF4AA0"/>
    <w:rsid w:val="1BF04544"/>
    <w:rsid w:val="1BFB9A0A"/>
    <w:rsid w:val="1C155AA2"/>
    <w:rsid w:val="1C740F63"/>
    <w:rsid w:val="1C7B0660"/>
    <w:rsid w:val="1CB05A7F"/>
    <w:rsid w:val="1D1F566C"/>
    <w:rsid w:val="1D526E45"/>
    <w:rsid w:val="1D770C9F"/>
    <w:rsid w:val="1D781367"/>
    <w:rsid w:val="1D934F03"/>
    <w:rsid w:val="1DC422B8"/>
    <w:rsid w:val="1DDC1D26"/>
    <w:rsid w:val="1DF63C75"/>
    <w:rsid w:val="1DF728AF"/>
    <w:rsid w:val="1E0B45AC"/>
    <w:rsid w:val="1E30234F"/>
    <w:rsid w:val="1E675979"/>
    <w:rsid w:val="1E8C601F"/>
    <w:rsid w:val="1EB353CC"/>
    <w:rsid w:val="1EC975DB"/>
    <w:rsid w:val="1EE10644"/>
    <w:rsid w:val="1F07492C"/>
    <w:rsid w:val="1F4D7724"/>
    <w:rsid w:val="1F6D61B8"/>
    <w:rsid w:val="20144886"/>
    <w:rsid w:val="208A4797"/>
    <w:rsid w:val="20F76FFF"/>
    <w:rsid w:val="21176FBB"/>
    <w:rsid w:val="21736403"/>
    <w:rsid w:val="218B39C0"/>
    <w:rsid w:val="21DE15EF"/>
    <w:rsid w:val="220F79FB"/>
    <w:rsid w:val="223631D9"/>
    <w:rsid w:val="22600256"/>
    <w:rsid w:val="22AF6AE8"/>
    <w:rsid w:val="23005595"/>
    <w:rsid w:val="23136EEB"/>
    <w:rsid w:val="233C3E4E"/>
    <w:rsid w:val="23E57486"/>
    <w:rsid w:val="24106586"/>
    <w:rsid w:val="241E3F33"/>
    <w:rsid w:val="2425014F"/>
    <w:rsid w:val="24CB23C4"/>
    <w:rsid w:val="250456E8"/>
    <w:rsid w:val="2535072C"/>
    <w:rsid w:val="258B55EA"/>
    <w:rsid w:val="25983863"/>
    <w:rsid w:val="25AA0769"/>
    <w:rsid w:val="25DD571A"/>
    <w:rsid w:val="263C57B2"/>
    <w:rsid w:val="265513EA"/>
    <w:rsid w:val="26FF4758"/>
    <w:rsid w:val="270811D6"/>
    <w:rsid w:val="2727030E"/>
    <w:rsid w:val="27A97FAA"/>
    <w:rsid w:val="27DE07E0"/>
    <w:rsid w:val="27E126B6"/>
    <w:rsid w:val="27F21951"/>
    <w:rsid w:val="28243AD4"/>
    <w:rsid w:val="282D3E1D"/>
    <w:rsid w:val="283858CD"/>
    <w:rsid w:val="28821D21"/>
    <w:rsid w:val="29341AF5"/>
    <w:rsid w:val="293C78E0"/>
    <w:rsid w:val="29A30A29"/>
    <w:rsid w:val="29A92DEF"/>
    <w:rsid w:val="2A4B5348"/>
    <w:rsid w:val="2A924D25"/>
    <w:rsid w:val="2AB90504"/>
    <w:rsid w:val="2AC7692A"/>
    <w:rsid w:val="2B040F10"/>
    <w:rsid w:val="2B762C31"/>
    <w:rsid w:val="2B784A89"/>
    <w:rsid w:val="2BB553E6"/>
    <w:rsid w:val="2BD001FB"/>
    <w:rsid w:val="2BF23635"/>
    <w:rsid w:val="2C8965FC"/>
    <w:rsid w:val="2C9C1E8B"/>
    <w:rsid w:val="2CB91C59"/>
    <w:rsid w:val="2D067C4C"/>
    <w:rsid w:val="2DA757CD"/>
    <w:rsid w:val="2E2E2FB7"/>
    <w:rsid w:val="2E5D564A"/>
    <w:rsid w:val="2E905A1F"/>
    <w:rsid w:val="2E9A2FA9"/>
    <w:rsid w:val="2EAE7D0D"/>
    <w:rsid w:val="2EB3170E"/>
    <w:rsid w:val="2EC21951"/>
    <w:rsid w:val="2EFC4E63"/>
    <w:rsid w:val="2F155F25"/>
    <w:rsid w:val="2F536A54"/>
    <w:rsid w:val="2F770234"/>
    <w:rsid w:val="2F8F5CD7"/>
    <w:rsid w:val="30104B22"/>
    <w:rsid w:val="301D0797"/>
    <w:rsid w:val="30713C53"/>
    <w:rsid w:val="30797323"/>
    <w:rsid w:val="309F1F4A"/>
    <w:rsid w:val="30CC6AB7"/>
    <w:rsid w:val="312D57A8"/>
    <w:rsid w:val="31CB6D6E"/>
    <w:rsid w:val="31D9592F"/>
    <w:rsid w:val="320504D2"/>
    <w:rsid w:val="329459AD"/>
    <w:rsid w:val="329655CE"/>
    <w:rsid w:val="329E4165"/>
    <w:rsid w:val="32C00582"/>
    <w:rsid w:val="335C6818"/>
    <w:rsid w:val="33C26591"/>
    <w:rsid w:val="33FB52BF"/>
    <w:rsid w:val="346F0006"/>
    <w:rsid w:val="34F565DC"/>
    <w:rsid w:val="35B415EC"/>
    <w:rsid w:val="35C83CF1"/>
    <w:rsid w:val="35E328D9"/>
    <w:rsid w:val="36000EF9"/>
    <w:rsid w:val="365C3DBB"/>
    <w:rsid w:val="367571F9"/>
    <w:rsid w:val="369235A5"/>
    <w:rsid w:val="36FD5C1C"/>
    <w:rsid w:val="37193A7A"/>
    <w:rsid w:val="37225683"/>
    <w:rsid w:val="37472E3B"/>
    <w:rsid w:val="37645C9B"/>
    <w:rsid w:val="37796E87"/>
    <w:rsid w:val="378325C5"/>
    <w:rsid w:val="37FA03AE"/>
    <w:rsid w:val="380A6843"/>
    <w:rsid w:val="38370F4F"/>
    <w:rsid w:val="387C536A"/>
    <w:rsid w:val="388C3574"/>
    <w:rsid w:val="38957D3E"/>
    <w:rsid w:val="38A62B0D"/>
    <w:rsid w:val="38B86F56"/>
    <w:rsid w:val="3922196A"/>
    <w:rsid w:val="394F6C6F"/>
    <w:rsid w:val="39763A64"/>
    <w:rsid w:val="3A63048C"/>
    <w:rsid w:val="3ABF00FB"/>
    <w:rsid w:val="3AC71D0D"/>
    <w:rsid w:val="3B7364AD"/>
    <w:rsid w:val="3B8406BA"/>
    <w:rsid w:val="3B963A4D"/>
    <w:rsid w:val="3B9F48B6"/>
    <w:rsid w:val="3BB645EB"/>
    <w:rsid w:val="3BBE3467"/>
    <w:rsid w:val="3C2D0D52"/>
    <w:rsid w:val="3C9B3F0D"/>
    <w:rsid w:val="3CD4717D"/>
    <w:rsid w:val="3CE62FB1"/>
    <w:rsid w:val="3D121CF5"/>
    <w:rsid w:val="3D404AB5"/>
    <w:rsid w:val="3D897F97"/>
    <w:rsid w:val="3D8F1598"/>
    <w:rsid w:val="3DAD6194"/>
    <w:rsid w:val="3E2B12C1"/>
    <w:rsid w:val="3E4505B4"/>
    <w:rsid w:val="3E5C147A"/>
    <w:rsid w:val="3E7E2A01"/>
    <w:rsid w:val="3E7F0194"/>
    <w:rsid w:val="3E9C57AC"/>
    <w:rsid w:val="3EBF7C5B"/>
    <w:rsid w:val="3EC6070F"/>
    <w:rsid w:val="3ED51742"/>
    <w:rsid w:val="3F0F0BE2"/>
    <w:rsid w:val="3F5F64EF"/>
    <w:rsid w:val="3F744EE9"/>
    <w:rsid w:val="3F7B6278"/>
    <w:rsid w:val="3FA30A38"/>
    <w:rsid w:val="3FCB250F"/>
    <w:rsid w:val="3FCB2D5B"/>
    <w:rsid w:val="3FD15E98"/>
    <w:rsid w:val="3FDE6C5C"/>
    <w:rsid w:val="40006363"/>
    <w:rsid w:val="409E3FCC"/>
    <w:rsid w:val="40D55514"/>
    <w:rsid w:val="40ED3BA3"/>
    <w:rsid w:val="412F51E3"/>
    <w:rsid w:val="41B17D2F"/>
    <w:rsid w:val="424E1A22"/>
    <w:rsid w:val="42611755"/>
    <w:rsid w:val="428A7E2F"/>
    <w:rsid w:val="429531AD"/>
    <w:rsid w:val="42D8613A"/>
    <w:rsid w:val="42FA7159"/>
    <w:rsid w:val="43AF3320"/>
    <w:rsid w:val="43F92FEC"/>
    <w:rsid w:val="441B1E39"/>
    <w:rsid w:val="44501A81"/>
    <w:rsid w:val="44600F13"/>
    <w:rsid w:val="446B68BB"/>
    <w:rsid w:val="447517CB"/>
    <w:rsid w:val="4484172B"/>
    <w:rsid w:val="44A41DCD"/>
    <w:rsid w:val="44FF34A7"/>
    <w:rsid w:val="45442C68"/>
    <w:rsid w:val="45640D71"/>
    <w:rsid w:val="457A48DC"/>
    <w:rsid w:val="45DE1D77"/>
    <w:rsid w:val="45FB5626"/>
    <w:rsid w:val="460F7548"/>
    <w:rsid w:val="462A2F7C"/>
    <w:rsid w:val="4654337F"/>
    <w:rsid w:val="4694464B"/>
    <w:rsid w:val="47617B01"/>
    <w:rsid w:val="477A0BC3"/>
    <w:rsid w:val="47A04ACD"/>
    <w:rsid w:val="47D81FA9"/>
    <w:rsid w:val="47FB8149"/>
    <w:rsid w:val="486B440C"/>
    <w:rsid w:val="494E5D41"/>
    <w:rsid w:val="49583186"/>
    <w:rsid w:val="49A03796"/>
    <w:rsid w:val="49A53CC1"/>
    <w:rsid w:val="49BF0561"/>
    <w:rsid w:val="49BF7253"/>
    <w:rsid w:val="49C83E68"/>
    <w:rsid w:val="49CA5130"/>
    <w:rsid w:val="49F3676E"/>
    <w:rsid w:val="4A3E237C"/>
    <w:rsid w:val="4AF85673"/>
    <w:rsid w:val="4B6B71A0"/>
    <w:rsid w:val="4B982BB3"/>
    <w:rsid w:val="4BF7108D"/>
    <w:rsid w:val="4BFC429C"/>
    <w:rsid w:val="4C4D0F38"/>
    <w:rsid w:val="4C9B5863"/>
    <w:rsid w:val="4CAD0AAC"/>
    <w:rsid w:val="4CC50B32"/>
    <w:rsid w:val="4CE0771A"/>
    <w:rsid w:val="4CFFC3BB"/>
    <w:rsid w:val="4D096C71"/>
    <w:rsid w:val="4DA44BEC"/>
    <w:rsid w:val="4DAE1633"/>
    <w:rsid w:val="4DB82445"/>
    <w:rsid w:val="4DEB45C9"/>
    <w:rsid w:val="4E30647F"/>
    <w:rsid w:val="4E464BB6"/>
    <w:rsid w:val="4E774878"/>
    <w:rsid w:val="4EFF13E5"/>
    <w:rsid w:val="4F8C0F92"/>
    <w:rsid w:val="4FBA7B2E"/>
    <w:rsid w:val="4FCD544B"/>
    <w:rsid w:val="4FF77255"/>
    <w:rsid w:val="50376EC1"/>
    <w:rsid w:val="50442E41"/>
    <w:rsid w:val="50EF1724"/>
    <w:rsid w:val="511104C5"/>
    <w:rsid w:val="51772403"/>
    <w:rsid w:val="5245097E"/>
    <w:rsid w:val="52575455"/>
    <w:rsid w:val="526F57C8"/>
    <w:rsid w:val="527B604B"/>
    <w:rsid w:val="53603363"/>
    <w:rsid w:val="538E6122"/>
    <w:rsid w:val="543E18F6"/>
    <w:rsid w:val="54C811C0"/>
    <w:rsid w:val="54DE6C35"/>
    <w:rsid w:val="551E4A4E"/>
    <w:rsid w:val="55724DC3"/>
    <w:rsid w:val="55760C1C"/>
    <w:rsid w:val="55B335CC"/>
    <w:rsid w:val="55DB13C7"/>
    <w:rsid w:val="564662EE"/>
    <w:rsid w:val="565D20C7"/>
    <w:rsid w:val="56D665E7"/>
    <w:rsid w:val="57284198"/>
    <w:rsid w:val="57D22CC7"/>
    <w:rsid w:val="58003366"/>
    <w:rsid w:val="58C47EF0"/>
    <w:rsid w:val="58C90767"/>
    <w:rsid w:val="59032FB6"/>
    <w:rsid w:val="594D4389"/>
    <w:rsid w:val="597933D0"/>
    <w:rsid w:val="59AF0BA0"/>
    <w:rsid w:val="59BC506B"/>
    <w:rsid w:val="59F74847"/>
    <w:rsid w:val="5A4F276C"/>
    <w:rsid w:val="5A6A4AC7"/>
    <w:rsid w:val="5A7871E4"/>
    <w:rsid w:val="5AE76A55"/>
    <w:rsid w:val="5AF63C2C"/>
    <w:rsid w:val="5B637E94"/>
    <w:rsid w:val="5B860B91"/>
    <w:rsid w:val="5B8928AC"/>
    <w:rsid w:val="5C2238AB"/>
    <w:rsid w:val="5C300B46"/>
    <w:rsid w:val="5C91170D"/>
    <w:rsid w:val="5CC44887"/>
    <w:rsid w:val="5D373386"/>
    <w:rsid w:val="5E0707E8"/>
    <w:rsid w:val="5E342B02"/>
    <w:rsid w:val="5E343D6A"/>
    <w:rsid w:val="5E516DC3"/>
    <w:rsid w:val="5E55795F"/>
    <w:rsid w:val="5E836CBA"/>
    <w:rsid w:val="5EB93F9B"/>
    <w:rsid w:val="5ED131DB"/>
    <w:rsid w:val="5EEA61D6"/>
    <w:rsid w:val="5F2B2A77"/>
    <w:rsid w:val="5F5849CC"/>
    <w:rsid w:val="5F6E1D2C"/>
    <w:rsid w:val="5FA6D572"/>
    <w:rsid w:val="5FA82319"/>
    <w:rsid w:val="5FB05505"/>
    <w:rsid w:val="5FB76230"/>
    <w:rsid w:val="5FDC6B40"/>
    <w:rsid w:val="5FEE519C"/>
    <w:rsid w:val="5FF437B1"/>
    <w:rsid w:val="60673F83"/>
    <w:rsid w:val="60A76AF7"/>
    <w:rsid w:val="60B10AFA"/>
    <w:rsid w:val="60FD670A"/>
    <w:rsid w:val="61265BEC"/>
    <w:rsid w:val="61483335"/>
    <w:rsid w:val="61CE3B8D"/>
    <w:rsid w:val="61D75138"/>
    <w:rsid w:val="624C78D4"/>
    <w:rsid w:val="62785DEC"/>
    <w:rsid w:val="62CD2097"/>
    <w:rsid w:val="62E3123D"/>
    <w:rsid w:val="63295F49"/>
    <w:rsid w:val="64570A13"/>
    <w:rsid w:val="64810435"/>
    <w:rsid w:val="64FE29DC"/>
    <w:rsid w:val="65021D19"/>
    <w:rsid w:val="655D5954"/>
    <w:rsid w:val="65E55147"/>
    <w:rsid w:val="66372649"/>
    <w:rsid w:val="67222BCE"/>
    <w:rsid w:val="682B7F8C"/>
    <w:rsid w:val="68404A74"/>
    <w:rsid w:val="685A261F"/>
    <w:rsid w:val="68AF64C7"/>
    <w:rsid w:val="68B0082B"/>
    <w:rsid w:val="68C72CFE"/>
    <w:rsid w:val="68F840FA"/>
    <w:rsid w:val="6A2124C5"/>
    <w:rsid w:val="6AAE661D"/>
    <w:rsid w:val="6AE54422"/>
    <w:rsid w:val="6BA92830"/>
    <w:rsid w:val="6BD154E6"/>
    <w:rsid w:val="6C0E5BFA"/>
    <w:rsid w:val="6CDA3D2E"/>
    <w:rsid w:val="6D257FA0"/>
    <w:rsid w:val="6D400F45"/>
    <w:rsid w:val="6DC42A14"/>
    <w:rsid w:val="6DCE3893"/>
    <w:rsid w:val="6DD55F01"/>
    <w:rsid w:val="6F245233"/>
    <w:rsid w:val="6F854425"/>
    <w:rsid w:val="6F8D6E36"/>
    <w:rsid w:val="6FC974CE"/>
    <w:rsid w:val="6FCF8049"/>
    <w:rsid w:val="6FE401BA"/>
    <w:rsid w:val="6FF10FE9"/>
    <w:rsid w:val="6FFFAEDD"/>
    <w:rsid w:val="701778DC"/>
    <w:rsid w:val="70661C93"/>
    <w:rsid w:val="70A87041"/>
    <w:rsid w:val="70AE3508"/>
    <w:rsid w:val="71353C29"/>
    <w:rsid w:val="7189187F"/>
    <w:rsid w:val="71C172BE"/>
    <w:rsid w:val="71E075D7"/>
    <w:rsid w:val="71FA1A60"/>
    <w:rsid w:val="726B5B54"/>
    <w:rsid w:val="729F75AC"/>
    <w:rsid w:val="731F06ED"/>
    <w:rsid w:val="733C4DFB"/>
    <w:rsid w:val="73566279"/>
    <w:rsid w:val="737BC76B"/>
    <w:rsid w:val="73B66440"/>
    <w:rsid w:val="742A559B"/>
    <w:rsid w:val="746A1C1D"/>
    <w:rsid w:val="746C1710"/>
    <w:rsid w:val="74817FA7"/>
    <w:rsid w:val="74C829A2"/>
    <w:rsid w:val="75FB0F9D"/>
    <w:rsid w:val="76366479"/>
    <w:rsid w:val="76742AFE"/>
    <w:rsid w:val="76870A83"/>
    <w:rsid w:val="76A038F3"/>
    <w:rsid w:val="76B455F0"/>
    <w:rsid w:val="770B16B4"/>
    <w:rsid w:val="7715608F"/>
    <w:rsid w:val="786A065C"/>
    <w:rsid w:val="788A29CD"/>
    <w:rsid w:val="788E2CEB"/>
    <w:rsid w:val="78E35D19"/>
    <w:rsid w:val="790A599B"/>
    <w:rsid w:val="791800B8"/>
    <w:rsid w:val="79256331"/>
    <w:rsid w:val="792A55F5"/>
    <w:rsid w:val="793D367B"/>
    <w:rsid w:val="794C1B10"/>
    <w:rsid w:val="79AD6A52"/>
    <w:rsid w:val="79CB3751"/>
    <w:rsid w:val="79F006ED"/>
    <w:rsid w:val="7A2B7977"/>
    <w:rsid w:val="7A6A4943"/>
    <w:rsid w:val="7AC041A5"/>
    <w:rsid w:val="7AD54393"/>
    <w:rsid w:val="7AE2272C"/>
    <w:rsid w:val="7B2C2BB5"/>
    <w:rsid w:val="7B390134"/>
    <w:rsid w:val="7B4F49A7"/>
    <w:rsid w:val="7B6B4036"/>
    <w:rsid w:val="7BA038D1"/>
    <w:rsid w:val="7BEB3862"/>
    <w:rsid w:val="7BEFB2B8"/>
    <w:rsid w:val="7C376AA7"/>
    <w:rsid w:val="7C42333B"/>
    <w:rsid w:val="7C4466BB"/>
    <w:rsid w:val="7C9C679D"/>
    <w:rsid w:val="7CB73744"/>
    <w:rsid w:val="7CD23C96"/>
    <w:rsid w:val="7D140B97"/>
    <w:rsid w:val="7D731D61"/>
    <w:rsid w:val="7D87580C"/>
    <w:rsid w:val="7D965AF2"/>
    <w:rsid w:val="7D980636"/>
    <w:rsid w:val="7DBF966E"/>
    <w:rsid w:val="7DF2480A"/>
    <w:rsid w:val="7E400DFB"/>
    <w:rsid w:val="7E437985"/>
    <w:rsid w:val="7E5DC1D8"/>
    <w:rsid w:val="7E691D39"/>
    <w:rsid w:val="7E8F6E89"/>
    <w:rsid w:val="7E994F8E"/>
    <w:rsid w:val="7EC62364"/>
    <w:rsid w:val="7EDE145C"/>
    <w:rsid w:val="7EEAC48A"/>
    <w:rsid w:val="7EEF1432"/>
    <w:rsid w:val="7EFBA76E"/>
    <w:rsid w:val="7F10538E"/>
    <w:rsid w:val="7F303C81"/>
    <w:rsid w:val="7F75146E"/>
    <w:rsid w:val="7FAF5848"/>
    <w:rsid w:val="7FCE2AAE"/>
    <w:rsid w:val="7FD6303A"/>
    <w:rsid w:val="9B3BAB8C"/>
    <w:rsid w:val="9FEB32DE"/>
    <w:rsid w:val="ADDDA85D"/>
    <w:rsid w:val="AE5C71CE"/>
    <w:rsid w:val="B37D830C"/>
    <w:rsid w:val="BB6FB5AA"/>
    <w:rsid w:val="BDFB72F7"/>
    <w:rsid w:val="BFDB722C"/>
    <w:rsid w:val="DBEFC7E9"/>
    <w:rsid w:val="DE33F8F2"/>
    <w:rsid w:val="DF3F5039"/>
    <w:rsid w:val="DF6F0951"/>
    <w:rsid w:val="DFEB8EF5"/>
    <w:rsid w:val="E6F59902"/>
    <w:rsid w:val="EEB46672"/>
    <w:rsid w:val="EF777049"/>
    <w:rsid w:val="EFFD47AC"/>
    <w:rsid w:val="F1C34B4A"/>
    <w:rsid w:val="F7FE9531"/>
    <w:rsid w:val="FB5CB088"/>
    <w:rsid w:val="FBDE080D"/>
    <w:rsid w:val="FBEF2DEA"/>
    <w:rsid w:val="FEFF7D1D"/>
    <w:rsid w:val="FF5E1501"/>
    <w:rsid w:val="FF6FC2E2"/>
    <w:rsid w:val="FF963A2E"/>
    <w:rsid w:val="FFE0D976"/>
    <w:rsid w:val="FFFDD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0" w:name="toc 1"/>
    <w:lsdException w:unhideWhenUsed="0" w:uiPriority="39" w:semiHidden="0" w:name="toc 2"/>
    <w:lsdException w:unhideWhenUsed="0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8"/>
    <w:qFormat/>
    <w:uiPriority w:val="9"/>
    <w:pPr>
      <w:keepNext/>
      <w:keepLines/>
      <w:spacing w:line="560" w:lineRule="exact"/>
      <w:jc w:val="center"/>
      <w:outlineLvl w:val="0"/>
    </w:pPr>
    <w:rPr>
      <w:rFonts w:ascii="方正小标宋简体" w:hAnsi="方正小标宋简体" w:eastAsia="方正小标宋简体" w:cstheme="majorBidi"/>
      <w:color w:val="auto"/>
      <w:sz w:val="44"/>
      <w:szCs w:val="48"/>
    </w:rPr>
  </w:style>
  <w:style w:type="paragraph" w:styleId="3">
    <w:name w:val="heading 2"/>
    <w:basedOn w:val="1"/>
    <w:next w:val="4"/>
    <w:link w:val="29"/>
    <w:unhideWhenUsed/>
    <w:qFormat/>
    <w:uiPriority w:val="9"/>
    <w:pPr>
      <w:keepNext/>
      <w:keepLines/>
      <w:spacing w:line="560" w:lineRule="exact"/>
      <w:ind w:firstLine="880" w:firstLineChars="200"/>
      <w:jc w:val="left"/>
      <w:outlineLvl w:val="1"/>
    </w:pPr>
    <w:rPr>
      <w:rFonts w:ascii="黑体" w:hAnsi="黑体" w:eastAsia="黑体" w:cstheme="majorBidi"/>
      <w:color w:val="auto"/>
      <w:sz w:val="32"/>
      <w:szCs w:val="40"/>
    </w:rPr>
  </w:style>
  <w:style w:type="paragraph" w:styleId="5">
    <w:name w:val="heading 3"/>
    <w:basedOn w:val="1"/>
    <w:next w:val="4"/>
    <w:link w:val="30"/>
    <w:unhideWhenUsed/>
    <w:qFormat/>
    <w:uiPriority w:val="9"/>
    <w:pPr>
      <w:keepNext/>
      <w:keepLines/>
      <w:spacing w:line="560" w:lineRule="exact"/>
      <w:ind w:firstLine="880" w:firstLineChars="200"/>
      <w:jc w:val="left"/>
      <w:outlineLvl w:val="2"/>
    </w:pPr>
    <w:rPr>
      <w:rFonts w:ascii="楷体_GB2312" w:hAnsi="楷体_GB2312" w:eastAsia="楷体_GB2312" w:cstheme="majorBidi"/>
      <w:b/>
      <w:color w:val="auto"/>
      <w:sz w:val="32"/>
      <w:szCs w:val="32"/>
    </w:rPr>
  </w:style>
  <w:style w:type="paragraph" w:styleId="6">
    <w:name w:val="heading 4"/>
    <w:basedOn w:val="1"/>
    <w:next w:val="1"/>
    <w:link w:val="31"/>
    <w:unhideWhenUsed/>
    <w:qFormat/>
    <w:uiPriority w:val="9"/>
    <w:pPr>
      <w:keepNext/>
      <w:keepLines/>
      <w:spacing w:line="560" w:lineRule="exact"/>
      <w:ind w:firstLine="880" w:firstLineChars="200"/>
      <w:jc w:val="left"/>
      <w:outlineLvl w:val="3"/>
    </w:pPr>
    <w:rPr>
      <w:rFonts w:ascii="仿宋_GB2312" w:hAnsi="仿宋_GB2312" w:eastAsia="仿宋_GB2312" w:cstheme="majorBidi"/>
      <w:b/>
      <w:color w:val="auto"/>
      <w:sz w:val="32"/>
      <w:szCs w:val="28"/>
    </w:rPr>
  </w:style>
  <w:style w:type="paragraph" w:styleId="7">
    <w:name w:val="heading 5"/>
    <w:basedOn w:val="1"/>
    <w:next w:val="1"/>
    <w:link w:val="32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8">
    <w:name w:val="heading 6"/>
    <w:basedOn w:val="1"/>
    <w:next w:val="1"/>
    <w:link w:val="33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9">
    <w:name w:val="heading 7"/>
    <w:basedOn w:val="1"/>
    <w:next w:val="1"/>
    <w:link w:val="34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8"/>
    <w:basedOn w:val="1"/>
    <w:next w:val="1"/>
    <w:link w:val="35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1">
    <w:name w:val="heading 9"/>
    <w:basedOn w:val="1"/>
    <w:next w:val="1"/>
    <w:link w:val="36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26">
    <w:name w:val="Default Paragraph Font"/>
    <w:semiHidden/>
    <w:unhideWhenUsed/>
    <w:qFormat/>
    <w:uiPriority w:val="1"/>
  </w:style>
  <w:style w:type="table" w:default="1" w:styleId="2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uiPriority w:val="0"/>
    <w:pPr>
      <w:ind w:firstLine="420" w:firstLineChars="200"/>
    </w:pPr>
  </w:style>
  <w:style w:type="paragraph" w:styleId="12">
    <w:name w:val="caption"/>
    <w:next w:val="1"/>
    <w:qFormat/>
    <w:uiPriority w:val="0"/>
    <w:pPr>
      <w:widowControl w:val="0"/>
      <w:spacing w:line="360" w:lineRule="auto"/>
      <w:jc w:val="both"/>
    </w:pPr>
    <w:rPr>
      <w:rFonts w:ascii="Arial" w:hAnsi="Arial" w:eastAsia="黑体" w:cs="Arial"/>
      <w:kern w:val="2"/>
      <w:sz w:val="20"/>
      <w:szCs w:val="20"/>
      <w:lang w:val="en-US" w:eastAsia="zh-CN" w:bidi="ar-SA"/>
    </w:rPr>
  </w:style>
  <w:style w:type="paragraph" w:styleId="13">
    <w:name w:val="Body Text"/>
    <w:basedOn w:val="1"/>
    <w:next w:val="1"/>
    <w:unhideWhenUsed/>
    <w:qFormat/>
    <w:uiPriority w:val="99"/>
    <w:pPr>
      <w:spacing w:line="560" w:lineRule="exact"/>
      <w:ind w:firstLine="880" w:firstLineChars="200"/>
      <w:jc w:val="left"/>
    </w:pPr>
    <w:rPr>
      <w:rFonts w:ascii="仿宋_GB2312" w:hAnsi="仿宋_GB2312" w:eastAsia="仿宋_GB2312"/>
      <w:sz w:val="32"/>
    </w:rPr>
  </w:style>
  <w:style w:type="paragraph" w:styleId="14">
    <w:name w:val="toc 3"/>
    <w:basedOn w:val="1"/>
    <w:next w:val="1"/>
    <w:uiPriority w:val="39"/>
    <w:pPr>
      <w:ind w:left="840" w:leftChars="400"/>
    </w:pPr>
  </w:style>
  <w:style w:type="paragraph" w:styleId="15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16">
    <w:name w:val="footer"/>
    <w:basedOn w:val="1"/>
    <w:link w:val="4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7">
    <w:name w:val="header"/>
    <w:basedOn w:val="1"/>
    <w:link w:val="4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8">
    <w:name w:val="toc 1"/>
    <w:basedOn w:val="1"/>
    <w:next w:val="1"/>
    <w:semiHidden/>
    <w:qFormat/>
    <w:uiPriority w:val="0"/>
    <w:rPr>
      <w:rFonts w:ascii="Calibri" w:hAnsi="Calibri"/>
    </w:rPr>
  </w:style>
  <w:style w:type="paragraph" w:styleId="19">
    <w:name w:val="Subtitle"/>
    <w:basedOn w:val="1"/>
    <w:link w:val="38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0">
    <w:name w:val="toc 2"/>
    <w:basedOn w:val="1"/>
    <w:next w:val="1"/>
    <w:uiPriority w:val="39"/>
    <w:pPr>
      <w:ind w:left="420" w:leftChars="200"/>
    </w:pPr>
  </w:style>
  <w:style w:type="paragraph" w:styleId="21">
    <w:name w:val="Body Text 2"/>
    <w:basedOn w:val="1"/>
    <w:qFormat/>
    <w:uiPriority w:val="0"/>
    <w:pPr>
      <w:widowControl w:val="0"/>
      <w:kinsoku/>
      <w:autoSpaceDE/>
      <w:autoSpaceDN/>
      <w:spacing w:line="600" w:lineRule="exact"/>
      <w:ind w:left="1280" w:hanging="1280" w:hangingChars="400"/>
      <w:textAlignment w:val="auto"/>
    </w:pPr>
  </w:style>
  <w:style w:type="paragraph" w:styleId="22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23">
    <w:name w:val="Title"/>
    <w:basedOn w:val="1"/>
    <w:next w:val="1"/>
    <w:link w:val="37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25">
    <w:name w:val="Table Grid"/>
    <w:basedOn w:val="24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7">
    <w:name w:val="Hyperlink"/>
    <w:uiPriority w:val="99"/>
    <w:rPr>
      <w:color w:val="0000FF"/>
      <w:u w:val="single"/>
    </w:rPr>
  </w:style>
  <w:style w:type="character" w:customStyle="1" w:styleId="28">
    <w:name w:val="标题 1 字符"/>
    <w:basedOn w:val="26"/>
    <w:link w:val="2"/>
    <w:qFormat/>
    <w:uiPriority w:val="9"/>
    <w:rPr>
      <w:rFonts w:ascii="方正小标宋简体" w:hAnsi="方正小标宋简体" w:eastAsia="方正小标宋简体" w:cstheme="majorBidi"/>
      <w:color w:val="auto"/>
      <w:sz w:val="44"/>
      <w:szCs w:val="48"/>
    </w:rPr>
  </w:style>
  <w:style w:type="character" w:customStyle="1" w:styleId="29">
    <w:name w:val="标题 2 字符"/>
    <w:basedOn w:val="26"/>
    <w:link w:val="3"/>
    <w:qFormat/>
    <w:uiPriority w:val="9"/>
    <w:rPr>
      <w:rFonts w:ascii="黑体" w:hAnsi="黑体" w:eastAsia="黑体" w:cstheme="majorBidi"/>
      <w:color w:val="auto"/>
      <w:sz w:val="32"/>
      <w:szCs w:val="40"/>
    </w:rPr>
  </w:style>
  <w:style w:type="character" w:customStyle="1" w:styleId="30">
    <w:name w:val="标题 3 字符"/>
    <w:basedOn w:val="26"/>
    <w:link w:val="5"/>
    <w:qFormat/>
    <w:uiPriority w:val="9"/>
    <w:rPr>
      <w:rFonts w:ascii="楷体_GB2312" w:hAnsi="楷体_GB2312" w:eastAsia="楷体_GB2312" w:cstheme="majorBidi"/>
      <w:b/>
      <w:color w:val="auto"/>
      <w:sz w:val="32"/>
      <w:szCs w:val="32"/>
    </w:rPr>
  </w:style>
  <w:style w:type="character" w:customStyle="1" w:styleId="31">
    <w:name w:val="标题 4 字符"/>
    <w:basedOn w:val="26"/>
    <w:link w:val="6"/>
    <w:semiHidden/>
    <w:qFormat/>
    <w:uiPriority w:val="9"/>
    <w:rPr>
      <w:rFonts w:ascii="仿宋_GB2312" w:hAnsi="仿宋_GB2312" w:eastAsia="仿宋_GB2312" w:cstheme="majorBidi"/>
      <w:b/>
      <w:color w:val="auto"/>
      <w:sz w:val="32"/>
      <w:szCs w:val="28"/>
    </w:rPr>
  </w:style>
  <w:style w:type="character" w:customStyle="1" w:styleId="32">
    <w:name w:val="标题 5 字符"/>
    <w:basedOn w:val="26"/>
    <w:link w:val="7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33">
    <w:name w:val="标题 6 字符"/>
    <w:basedOn w:val="26"/>
    <w:link w:val="8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34">
    <w:name w:val="标题 7 字符"/>
    <w:basedOn w:val="26"/>
    <w:link w:val="9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5">
    <w:name w:val="标题 8 字符"/>
    <w:basedOn w:val="26"/>
    <w:link w:val="10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6">
    <w:name w:val="标题 9 字符"/>
    <w:basedOn w:val="26"/>
    <w:link w:val="11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7">
    <w:name w:val="标题 字符"/>
    <w:basedOn w:val="26"/>
    <w:link w:val="23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8">
    <w:name w:val="副标题 字符"/>
    <w:basedOn w:val="26"/>
    <w:link w:val="19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9">
    <w:name w:val="Quote"/>
    <w:basedOn w:val="1"/>
    <w:next w:val="1"/>
    <w:link w:val="40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40">
    <w:name w:val="引用 字符"/>
    <w:basedOn w:val="26"/>
    <w:link w:val="3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41">
    <w:name w:val="List Paragraph"/>
    <w:basedOn w:val="1"/>
    <w:qFormat/>
    <w:uiPriority w:val="34"/>
    <w:pPr>
      <w:ind w:left="720"/>
      <w:contextualSpacing/>
    </w:pPr>
  </w:style>
  <w:style w:type="character" w:customStyle="1" w:styleId="42">
    <w:name w:val="Intense Emphasis"/>
    <w:basedOn w:val="26"/>
    <w:qFormat/>
    <w:uiPriority w:val="21"/>
    <w:rPr>
      <w:i/>
      <w:iCs/>
      <w:color w:val="104862" w:themeColor="accent1" w:themeShade="BF"/>
    </w:rPr>
  </w:style>
  <w:style w:type="paragraph" w:styleId="43">
    <w:name w:val="Intense Quote"/>
    <w:basedOn w:val="1"/>
    <w:next w:val="1"/>
    <w:link w:val="44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44">
    <w:name w:val="明显引用 字符"/>
    <w:basedOn w:val="26"/>
    <w:link w:val="43"/>
    <w:qFormat/>
    <w:uiPriority w:val="30"/>
    <w:rPr>
      <w:i/>
      <w:iCs/>
      <w:color w:val="104862" w:themeColor="accent1" w:themeShade="BF"/>
    </w:rPr>
  </w:style>
  <w:style w:type="character" w:customStyle="1" w:styleId="45">
    <w:name w:val="Intense Reference"/>
    <w:basedOn w:val="26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46">
    <w:name w:val="页眉 字符"/>
    <w:basedOn w:val="26"/>
    <w:link w:val="17"/>
    <w:qFormat/>
    <w:uiPriority w:val="99"/>
    <w:rPr>
      <w:sz w:val="18"/>
      <w:szCs w:val="18"/>
    </w:rPr>
  </w:style>
  <w:style w:type="character" w:customStyle="1" w:styleId="47">
    <w:name w:val="页脚 字符"/>
    <w:basedOn w:val="26"/>
    <w:link w:val="16"/>
    <w:qFormat/>
    <w:uiPriority w:val="99"/>
    <w:rPr>
      <w:sz w:val="18"/>
      <w:szCs w:val="18"/>
    </w:rPr>
  </w:style>
  <w:style w:type="paragraph" w:customStyle="1" w:styleId="48">
    <w:name w:val="样式"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  <w:style w:type="character" w:customStyle="1" w:styleId="49">
    <w:name w:val="font31"/>
    <w:basedOn w:val="26"/>
    <w:qFormat/>
    <w:uiPriority w:val="0"/>
    <w:rPr>
      <w:rFonts w:hint="default" w:ascii="仿宋_GB2312" w:eastAsia="仿宋_GB2312" w:cs="仿宋_GB2312"/>
      <w:color w:val="000000"/>
      <w:sz w:val="24"/>
      <w:szCs w:val="24"/>
      <w:u w:val="none"/>
    </w:rPr>
  </w:style>
  <w:style w:type="paragraph" w:customStyle="1" w:styleId="50">
    <w:name w:val="主标题"/>
    <w:basedOn w:val="1"/>
    <w:uiPriority w:val="0"/>
    <w:pPr>
      <w:jc w:val="center"/>
    </w:pPr>
    <w:rPr>
      <w:rFonts w:ascii="Arial Black" w:hAnsi="Arial Black" w:eastAsia="黑体"/>
      <w:b/>
      <w:sz w:val="48"/>
    </w:rPr>
  </w:style>
  <w:style w:type="paragraph" w:customStyle="1" w:styleId="51">
    <w:name w:val="_Style 6"/>
    <w:basedOn w:val="2"/>
    <w:next w:val="1"/>
    <w:unhideWhenUsed/>
    <w:qFormat/>
    <w:uiPriority w:val="39"/>
    <w:pPr>
      <w:pageBreakBefore w:val="0"/>
      <w:widowControl/>
      <w:numPr>
        <w:ilvl w:val="0"/>
        <w:numId w:val="0"/>
      </w:numPr>
      <w:spacing w:before="240" w:after="0" w:line="259" w:lineRule="auto"/>
      <w:outlineLvl w:val="9"/>
    </w:pPr>
    <w:rPr>
      <w:rFonts w:ascii="Calibri Light" w:hAnsi="Calibri Light" w:eastAsia="宋体" w:cs="Times New Roman"/>
      <w:color w:val="2E74B5"/>
      <w:kern w:val="0"/>
      <w:sz w:val="32"/>
      <w:szCs w:val="32"/>
    </w:rPr>
  </w:style>
  <w:style w:type="paragraph" w:customStyle="1" w:styleId="52">
    <w:name w:val="成九标题2"/>
    <w:basedOn w:val="53"/>
    <w:qFormat/>
    <w:uiPriority w:val="0"/>
    <w:pPr>
      <w:outlineLvl w:val="1"/>
    </w:pPr>
    <w:rPr>
      <w:rFonts w:ascii="黑体"/>
    </w:rPr>
  </w:style>
  <w:style w:type="paragraph" w:customStyle="1" w:styleId="53">
    <w:name w:val="成九标题1"/>
    <w:basedOn w:val="1"/>
    <w:qFormat/>
    <w:uiPriority w:val="0"/>
    <w:pPr>
      <w:spacing w:line="360" w:lineRule="auto"/>
      <w:ind w:left="0" w:firstLine="0" w:firstLineChars="0"/>
      <w:outlineLvl w:val="0"/>
    </w:pPr>
    <w:rPr>
      <w:rFonts w:ascii="Times New Roman" w:hAnsi="Times New Roman" w:eastAsia="黑体"/>
      <w:sz w:val="28"/>
    </w:rPr>
  </w:style>
  <w:style w:type="paragraph" w:customStyle="1" w:styleId="54">
    <w:name w:val="表格内容1"/>
    <w:basedOn w:val="55"/>
    <w:qFormat/>
    <w:uiPriority w:val="0"/>
    <w:pPr>
      <w:jc w:val="left"/>
    </w:pPr>
    <w:rPr>
      <w:b w:val="0"/>
    </w:rPr>
  </w:style>
  <w:style w:type="paragraph" w:customStyle="1" w:styleId="55">
    <w:name w:val="表格头"/>
    <w:basedOn w:val="1"/>
    <w:qFormat/>
    <w:uiPriority w:val="0"/>
    <w:pPr>
      <w:jc w:val="center"/>
    </w:pPr>
    <w:rPr>
      <w:b/>
      <w:szCs w:val="21"/>
    </w:rPr>
  </w:style>
  <w:style w:type="table" w:customStyle="1" w:styleId="56">
    <w:name w:val="模板"/>
    <w:basedOn w:val="24"/>
    <w:qFormat/>
    <w:uiPriority w:val="99"/>
    <w:pPr>
      <w:widowControl w:val="0"/>
      <w:spacing w:line="240" w:lineRule="auto"/>
      <w:ind w:left="0" w:firstLine="0"/>
    </w:pPr>
    <w:rPr>
      <w:rFonts w:ascii="宋体" w:hAnsi="Times New Roman" w:eastAsia="宋体" w:cs="Times New Roman"/>
      <w:kern w:val="0"/>
      <w:sz w:val="18"/>
      <w:szCs w:val="20"/>
    </w:rPr>
    <w:tblPr>
      <w:jc w:val="center"/>
      <w:tblBorders>
        <w:top w:val="single" w:color="auto" w:sz="12" w:space="0"/>
        <w:left w:val="single" w:color="auto" w:sz="12" w:space="0"/>
        <w:bottom w:val="single" w:color="auto" w:sz="12" w:space="0"/>
        <w:right w:val="single" w:color="auto" w:sz="12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cPr>
      <w:vAlign w:val="center"/>
    </w:tcPr>
    <w:tblStylePr w:type="firstRow">
      <w:pPr>
        <w:wordWrap/>
        <w:spacing w:beforeLines="0" w:beforeAutospacing="0" w:afterLines="0" w:afterAutospacing="0" w:line="240" w:lineRule="auto"/>
        <w:ind w:left="0" w:leftChars="0" w:right="0" w:rightChars="0" w:firstLine="0" w:firstLineChars="0"/>
        <w:jc w:val="center"/>
      </w:pPr>
      <w:rPr>
        <w:rFonts w:ascii="宋体" w:eastAsia="宋体"/>
        <w:b w:val="0"/>
        <w:i w:val="0"/>
        <w:sz w:val="18"/>
        <w:szCs w:val="18"/>
      </w:rPr>
      <w:tblPr/>
      <w:trPr>
        <w:tblHeader/>
      </w:trPr>
      <w:tcPr>
        <w:tc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</w:tcBorders>
      </w:tcPr>
    </w:tblStylePr>
  </w:style>
  <w:style w:type="paragraph" w:customStyle="1" w:styleId="57">
    <w:name w:val="成九表序号"/>
    <w:basedOn w:val="1"/>
    <w:qFormat/>
    <w:uiPriority w:val="0"/>
    <w:pPr>
      <w:numPr>
        <w:ilvl w:val="0"/>
        <w:numId w:val="1"/>
      </w:numPr>
      <w:jc w:val="center"/>
    </w:pPr>
  </w:style>
  <w:style w:type="paragraph" w:customStyle="1" w:styleId="58">
    <w:name w:val="样式 正文缩进表正文正文非缩进正文不缩进首行缩进正文（首行缩进两字）正文（首行缩进两字）＋行距：1.5倍行距正文缩...1"/>
    <w:basedOn w:val="4"/>
    <w:uiPriority w:val="0"/>
    <w:pPr>
      <w:spacing w:line="360" w:lineRule="auto"/>
      <w:ind w:firstLine="0" w:firstLineChars="0"/>
      <w:jc w:val="center"/>
    </w:pPr>
    <w:rPr>
      <w:rFonts w:ascii="Arial" w:hAnsi="Arial" w:cs="宋体"/>
      <w:sz w:val="18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numbering" Target="numbering.xml"/><Relationship Id="rId15" Type="http://schemas.openxmlformats.org/officeDocument/2006/relationships/customXml" Target="../customXml/item1.xml"/><Relationship Id="rId14" Type="http://schemas.openxmlformats.org/officeDocument/2006/relationships/theme" Target="theme/theme1.xml"/><Relationship Id="rId13" Type="http://schemas.openxmlformats.org/officeDocument/2006/relationships/footer" Target="footer6.xml"/><Relationship Id="rId12" Type="http://schemas.openxmlformats.org/officeDocument/2006/relationships/header" Target="header5.xml"/><Relationship Id="rId11" Type="http://schemas.openxmlformats.org/officeDocument/2006/relationships/footer" Target="footer5.xml"/><Relationship Id="rId10" Type="http://schemas.openxmlformats.org/officeDocument/2006/relationships/footer" Target="footer4.xml"/><Relationship Id="rId1" Type="http://schemas.openxmlformats.org/officeDocument/2006/relationships/styles" Target="styles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2037</Words>
  <Characters>2081</Characters>
  <Lines>25</Lines>
  <Paragraphs>7</Paragraphs>
  <TotalTime>0</TotalTime>
  <ScaleCrop>false</ScaleCrop>
  <LinksUpToDate>false</LinksUpToDate>
  <CharactersWithSpaces>2081</CharactersWithSpaces>
  <Application>WPS Office_6.4.0.8550_F1E327BC-269C-435d-A152-05C5408002CA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2024-01-23T12:35:00Z</dcterms:created>
  <dc:creator>a15280976656@outlook.com</dc:creator>
  <cp:lastModifiedBy>张红梅</cp:lastModifiedBy>
  <cp:lastPrinted>2024-02-03T08:47:00Z</cp:lastPrinted>
  <dcterms:modified xsi:type="dcterms:W3CDTF">2025-01-02T16:01:21Z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2052-6.4.0.8550</vt:lpwstr>
  </property>
  <property fmtid="{D5CDD505-2E9C-101B-9397-08002B2CF9AE}" pid="3" name="ICV">
    <vt:lpwstr>6F0B57D946B04DF88768260F919FE5B3_13</vt:lpwstr>
  </property>
</Properties>
</file>