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DB18" w14:textId="074F0367" w:rsidR="00AD7B3C" w:rsidRPr="00A10AD9" w:rsidRDefault="006B3D0E">
      <w:pPr>
        <w:spacing w:line="360" w:lineRule="auto"/>
        <w:rPr>
          <w:rFonts w:ascii="宋体" w:hAnsi="宋体" w:cs="宋体" w:hint="eastAsia"/>
          <w:b/>
          <w:bCs/>
          <w:sz w:val="32"/>
          <w:szCs w:val="32"/>
        </w:rPr>
      </w:pPr>
      <w:r w:rsidRPr="006B3D0E">
        <w:rPr>
          <w:rFonts w:ascii="宋体" w:hAnsi="宋体" w:cs="宋体" w:hint="eastAsia"/>
          <w:b/>
          <w:bCs/>
          <w:sz w:val="32"/>
          <w:szCs w:val="32"/>
        </w:rPr>
        <w:t>质量管理系统</w:t>
      </w:r>
      <w:r w:rsidR="00000000" w:rsidRPr="00A10AD9">
        <w:rPr>
          <w:rFonts w:ascii="宋体" w:hAnsi="宋体" w:cs="宋体" w:hint="eastAsia"/>
          <w:b/>
          <w:bCs/>
          <w:sz w:val="32"/>
          <w:szCs w:val="32"/>
        </w:rPr>
        <w:t>-</w:t>
      </w:r>
      <w:r w:rsidR="00A10AD9" w:rsidRPr="00A10AD9">
        <w:rPr>
          <w:rFonts w:ascii="宋体" w:hAnsi="宋体" w:cs="宋体" w:hint="eastAsia"/>
          <w:b/>
          <w:bCs/>
          <w:sz w:val="32"/>
          <w:szCs w:val="32"/>
        </w:rPr>
        <w:t>结果</w:t>
      </w:r>
      <w:r w:rsidR="00000000" w:rsidRPr="00A10AD9">
        <w:rPr>
          <w:rFonts w:ascii="宋体" w:hAnsi="宋体" w:cs="宋体" w:hint="eastAsia"/>
          <w:b/>
          <w:bCs/>
          <w:sz w:val="32"/>
          <w:szCs w:val="32"/>
        </w:rPr>
        <w:t>公告</w:t>
      </w:r>
    </w:p>
    <w:p w14:paraId="01F26B9C" w14:textId="69BCF07D" w:rsidR="00AD7B3C" w:rsidRDefault="00000000">
      <w:pPr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一、</w:t>
      </w:r>
      <w:r>
        <w:rPr>
          <w:rFonts w:ascii="宋体" w:hAnsi="宋体" w:cs="宋体" w:hint="eastAsia"/>
          <w:b/>
          <w:bCs/>
          <w:sz w:val="24"/>
        </w:rPr>
        <w:t>项目名称：</w:t>
      </w:r>
      <w:r w:rsidR="006B3D0E" w:rsidRPr="006B3D0E">
        <w:rPr>
          <w:rFonts w:ascii="宋体" w:hAnsi="宋体" w:cs="宋体" w:hint="eastAsia"/>
          <w:sz w:val="24"/>
        </w:rPr>
        <w:t>质量管理系统</w:t>
      </w:r>
    </w:p>
    <w:p w14:paraId="397C1104" w14:textId="63897DCB" w:rsidR="00AD7B3C" w:rsidRDefault="00000000">
      <w:pPr>
        <w:spacing w:line="360" w:lineRule="auto"/>
        <w:ind w:firstLineChars="200" w:firstLine="482"/>
        <w:jc w:val="left"/>
        <w:rPr>
          <w:rFonts w:ascii="宋体" w:hAnsi="宋体" w:cs="宋体" w:hint="eastAsia"/>
          <w:sz w:val="24"/>
        </w:rPr>
      </w:pPr>
      <w:r w:rsidRPr="006B3D0E">
        <w:rPr>
          <w:rFonts w:ascii="宋体" w:hAnsi="宋体" w:cs="宋体" w:hint="eastAsia"/>
          <w:b/>
          <w:bCs/>
          <w:sz w:val="24"/>
        </w:rPr>
        <w:t>二、项目编号</w:t>
      </w:r>
      <w:r w:rsidRPr="006B3D0E">
        <w:rPr>
          <w:rFonts w:ascii="宋体" w:hAnsi="宋体" w:cs="宋体" w:hint="eastAsia"/>
          <w:sz w:val="24"/>
        </w:rPr>
        <w:t>：</w:t>
      </w:r>
      <w:r w:rsidR="006B3D0E" w:rsidRPr="006B3D0E">
        <w:rPr>
          <w:rFonts w:ascii="宋体" w:hAnsi="宋体" w:cs="宋体"/>
          <w:sz w:val="24"/>
        </w:rPr>
        <w:t>5492-2562H12SC025/01</w:t>
      </w:r>
    </w:p>
    <w:p w14:paraId="32FA9F1B" w14:textId="6311532F" w:rsidR="00AD7B3C" w:rsidRDefault="00000000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三、中标信息：</w:t>
      </w:r>
    </w:p>
    <w:p w14:paraId="1E0DF1CA" w14:textId="0EE4A2B7" w:rsidR="00AD7B3C" w:rsidRDefault="00CB3BE8">
      <w:pPr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中标人名称：</w:t>
      </w:r>
      <w:r w:rsidR="006B3D0E" w:rsidRPr="006B3D0E">
        <w:rPr>
          <w:rFonts w:ascii="宋体" w:hAnsi="宋体" w:cs="宋体" w:hint="eastAsia"/>
          <w:sz w:val="24"/>
        </w:rPr>
        <w:t>成都移信通科技有限公司</w:t>
      </w:r>
      <w:r>
        <w:rPr>
          <w:rFonts w:ascii="宋体" w:hAnsi="宋体" w:cs="宋体" w:hint="eastAsia"/>
          <w:sz w:val="24"/>
        </w:rPr>
        <w:t>；</w:t>
      </w:r>
    </w:p>
    <w:p w14:paraId="551922EA" w14:textId="57D0E6E1" w:rsidR="00AD7B3C" w:rsidRDefault="00000000">
      <w:pPr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中标金额：总价（含税投标报价）</w:t>
      </w:r>
      <w:r w:rsidR="006B3D0E" w:rsidRPr="006B3D0E">
        <w:rPr>
          <w:rFonts w:ascii="宋体" w:hAnsi="宋体" w:cs="宋体" w:hint="eastAsia"/>
          <w:sz w:val="24"/>
        </w:rPr>
        <w:t>125.00</w:t>
      </w:r>
      <w:r>
        <w:rPr>
          <w:rFonts w:ascii="宋体" w:hAnsi="宋体" w:cs="宋体" w:hint="eastAsia"/>
          <w:sz w:val="24"/>
        </w:rPr>
        <w:t>万元。</w:t>
      </w:r>
    </w:p>
    <w:p w14:paraId="72F43BF0" w14:textId="65A81652" w:rsidR="00AD7B3C" w:rsidRPr="00F74F74" w:rsidRDefault="00000000" w:rsidP="00F74F74">
      <w:pPr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【其中：含税价：</w:t>
      </w:r>
      <w:r w:rsidR="006B3D0E" w:rsidRPr="006B3D0E">
        <w:rPr>
          <w:rFonts w:ascii="宋体" w:hAnsi="宋体" w:cs="宋体" w:hint="eastAsia"/>
          <w:sz w:val="24"/>
        </w:rPr>
        <w:t>125.00</w:t>
      </w:r>
      <w:r>
        <w:rPr>
          <w:rFonts w:ascii="宋体" w:hAnsi="宋体" w:cs="宋体" w:hint="eastAsia"/>
          <w:sz w:val="24"/>
        </w:rPr>
        <w:t>万元；税率：</w:t>
      </w:r>
      <w:r w:rsidR="00CB3BE8">
        <w:rPr>
          <w:rFonts w:ascii="宋体" w:hAnsi="宋体" w:cs="宋体" w:hint="eastAsia"/>
          <w:sz w:val="24"/>
        </w:rPr>
        <w:t>13%，</w:t>
      </w:r>
      <w:r w:rsidR="00F74F74">
        <w:rPr>
          <w:rFonts w:ascii="宋体" w:hAnsi="宋体" w:cs="宋体" w:hint="eastAsia"/>
          <w:sz w:val="24"/>
        </w:rPr>
        <w:t>不含税价：</w:t>
      </w:r>
      <w:r w:rsidR="006B3D0E" w:rsidRPr="006B3D0E">
        <w:rPr>
          <w:rFonts w:ascii="宋体" w:hAnsi="宋体" w:cs="宋体" w:hint="eastAsia"/>
          <w:sz w:val="24"/>
        </w:rPr>
        <w:t>110.619469</w:t>
      </w:r>
      <w:r w:rsidR="00F74F74" w:rsidRPr="00F74F74">
        <w:rPr>
          <w:rFonts w:ascii="宋体" w:hAnsi="宋体" w:cs="宋体" w:hint="eastAsia"/>
          <w:sz w:val="24"/>
        </w:rPr>
        <w:t>万元</w:t>
      </w:r>
      <w:r>
        <w:rPr>
          <w:rFonts w:ascii="宋体" w:hAnsi="宋体" w:cs="宋体" w:hint="eastAsia"/>
          <w:sz w:val="24"/>
        </w:rPr>
        <w:t>（税额：</w:t>
      </w:r>
      <w:r w:rsidR="006B3D0E" w:rsidRPr="006B3D0E">
        <w:rPr>
          <w:rFonts w:ascii="宋体" w:hAnsi="宋体" w:cs="宋体" w:hint="eastAsia"/>
          <w:sz w:val="24"/>
        </w:rPr>
        <w:t>14.380531</w:t>
      </w:r>
      <w:r>
        <w:rPr>
          <w:rFonts w:ascii="宋体" w:hAnsi="宋体" w:cs="宋体" w:hint="eastAsia"/>
          <w:sz w:val="24"/>
        </w:rPr>
        <w:t>万元）</w:t>
      </w:r>
      <w:r w:rsidRPr="006B3D0E">
        <w:rPr>
          <w:rFonts w:ascii="宋体" w:hAnsi="宋体" w:cs="宋体" w:hint="eastAsia"/>
          <w:sz w:val="24"/>
        </w:rPr>
        <w:t>】</w:t>
      </w:r>
    </w:p>
    <w:p w14:paraId="32EA48CA" w14:textId="557DF068" w:rsidR="00AD7B3C" w:rsidRPr="006B3D0E" w:rsidRDefault="00000000">
      <w:pPr>
        <w:pStyle w:val="a3"/>
        <w:spacing w:after="0"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交货期：</w:t>
      </w:r>
      <w:r w:rsidR="006B3D0E" w:rsidRPr="006B3D0E">
        <w:rPr>
          <w:rFonts w:ascii="宋体" w:hAnsi="宋体" w:cs="宋体" w:hint="eastAsia"/>
          <w:sz w:val="24"/>
        </w:rPr>
        <w:t>2026年10月达到项目验收</w:t>
      </w:r>
      <w:r>
        <w:rPr>
          <w:rFonts w:ascii="宋体" w:hAnsi="宋体" w:cs="宋体" w:hint="eastAsia"/>
          <w:sz w:val="24"/>
        </w:rPr>
        <w:t>。</w:t>
      </w:r>
    </w:p>
    <w:p w14:paraId="6886D848" w14:textId="77777777" w:rsidR="00AD7B3C" w:rsidRDefault="00000000">
      <w:pPr>
        <w:tabs>
          <w:tab w:val="right" w:pos="7989"/>
        </w:tabs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四、公告期限：</w:t>
      </w:r>
    </w:p>
    <w:p w14:paraId="5892CFCD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自本公告发布之日起3个工作日。</w:t>
      </w:r>
    </w:p>
    <w:p w14:paraId="1C668DE1" w14:textId="5A61A01F" w:rsidR="00AD7B3C" w:rsidRPr="00A10AD9" w:rsidRDefault="00550B90">
      <w:pPr>
        <w:tabs>
          <w:tab w:val="right" w:pos="7989"/>
        </w:tabs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A10AD9">
        <w:rPr>
          <w:rFonts w:ascii="宋体" w:hAnsi="宋体" w:cs="宋体" w:hint="eastAsia"/>
          <w:b/>
          <w:bCs/>
          <w:sz w:val="24"/>
        </w:rPr>
        <w:t>五、提出异议的渠道和方式</w:t>
      </w:r>
      <w:r w:rsidR="00A10AD9" w:rsidRPr="00A10AD9">
        <w:rPr>
          <w:rFonts w:ascii="宋体" w:hAnsi="宋体" w:cs="宋体" w:hint="eastAsia"/>
          <w:b/>
          <w:bCs/>
          <w:sz w:val="24"/>
        </w:rPr>
        <w:t>：</w:t>
      </w:r>
    </w:p>
    <w:p w14:paraId="117E6BF8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投标人如对评标结果有异议，请在公示期内将异议书原件及相关证明资料（须加盖投标人公章）发送至招标代理机构邮箱。</w:t>
      </w:r>
    </w:p>
    <w:p w14:paraId="2E4DEFA6" w14:textId="3C38F226" w:rsidR="00AD7B3C" w:rsidRPr="00A10AD9" w:rsidRDefault="00550B90" w:rsidP="00550B90">
      <w:pPr>
        <w:tabs>
          <w:tab w:val="right" w:pos="7989"/>
        </w:tabs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A10AD9">
        <w:rPr>
          <w:rFonts w:ascii="宋体" w:hAnsi="宋体" w:cs="宋体" w:hint="eastAsia"/>
          <w:b/>
          <w:bCs/>
          <w:sz w:val="24"/>
        </w:rPr>
        <w:t>六、监督部门</w:t>
      </w:r>
    </w:p>
    <w:p w14:paraId="1CB58BBE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本招标项目的监督部门：四川九洲空管科技有限责任公司。</w:t>
      </w:r>
    </w:p>
    <w:p w14:paraId="47ADDF67" w14:textId="2B03AF0C" w:rsidR="00AD7B3C" w:rsidRPr="00A10AD9" w:rsidRDefault="00550B90">
      <w:pPr>
        <w:tabs>
          <w:tab w:val="right" w:pos="7989"/>
        </w:tabs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A10AD9">
        <w:rPr>
          <w:rFonts w:ascii="宋体" w:hAnsi="宋体" w:cs="宋体" w:hint="eastAsia"/>
          <w:b/>
          <w:bCs/>
          <w:sz w:val="24"/>
        </w:rPr>
        <w:t>七、联 系 方 式</w:t>
      </w:r>
    </w:p>
    <w:p w14:paraId="46ACF8A5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招标人：四川九洲空管科技有限责任公司</w:t>
      </w:r>
    </w:p>
    <w:p w14:paraId="52C520B4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地址：四川省绵阳市</w:t>
      </w:r>
      <w:proofErr w:type="gramStart"/>
      <w:r>
        <w:rPr>
          <w:rFonts w:ascii="宋体" w:hAnsi="宋体" w:cs="宋体" w:hint="eastAsia"/>
          <w:sz w:val="24"/>
        </w:rPr>
        <w:t>科创园区九华路</w:t>
      </w:r>
      <w:proofErr w:type="gramEnd"/>
      <w:r>
        <w:rPr>
          <w:rFonts w:ascii="宋体" w:hAnsi="宋体" w:cs="宋体" w:hint="eastAsia"/>
          <w:sz w:val="24"/>
        </w:rPr>
        <w:t>6号</w:t>
      </w:r>
    </w:p>
    <w:p w14:paraId="2ACD6DA5" w14:textId="2C774233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联系人：廖女士（商务）/</w:t>
      </w:r>
      <w:r w:rsidR="006B3D0E">
        <w:rPr>
          <w:rFonts w:ascii="宋体" w:cs="宋体" w:hint="eastAsia"/>
          <w:kern w:val="0"/>
          <w:sz w:val="24"/>
        </w:rPr>
        <w:t>陈先生（技术）</w:t>
      </w:r>
    </w:p>
    <w:p w14:paraId="2F16D333" w14:textId="05F2BA06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电话：</w:t>
      </w:r>
      <w:r w:rsidR="006B3D0E">
        <w:rPr>
          <w:rFonts w:ascii="宋体" w:cs="宋体" w:hint="eastAsia"/>
          <w:kern w:val="0"/>
          <w:sz w:val="24"/>
        </w:rPr>
        <w:t>0816-2469314/0816-2468161</w:t>
      </w:r>
    </w:p>
    <w:p w14:paraId="1389D2A8" w14:textId="77777777" w:rsidR="00AD7B3C" w:rsidRDefault="00AD7B3C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</w:p>
    <w:p w14:paraId="51498888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招标代理机构：中航咨询（北京）有限公司</w:t>
      </w:r>
    </w:p>
    <w:p w14:paraId="10FB0777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地址：北京市朝阳区来广</w:t>
      </w:r>
      <w:proofErr w:type="gramStart"/>
      <w:r>
        <w:rPr>
          <w:rFonts w:ascii="宋体" w:hAnsi="宋体" w:cs="宋体" w:hint="eastAsia"/>
          <w:sz w:val="24"/>
        </w:rPr>
        <w:t>营诚盈中心</w:t>
      </w:r>
      <w:proofErr w:type="gramEnd"/>
      <w:r>
        <w:rPr>
          <w:rFonts w:ascii="宋体" w:hAnsi="宋体" w:cs="宋体" w:hint="eastAsia"/>
          <w:sz w:val="24"/>
        </w:rPr>
        <w:t>5号楼1206</w:t>
      </w:r>
    </w:p>
    <w:p w14:paraId="1373B5C1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联系人：文经理/陈经理</w:t>
      </w:r>
    </w:p>
    <w:p w14:paraId="262AB447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电话：18981116743/13681594783</w:t>
      </w:r>
    </w:p>
    <w:p w14:paraId="58AE93C9" w14:textId="77777777" w:rsidR="00AD7B3C" w:rsidRDefault="00000000">
      <w:pPr>
        <w:tabs>
          <w:tab w:val="right" w:pos="7989"/>
        </w:tabs>
        <w:spacing w:line="360" w:lineRule="auto"/>
        <w:ind w:firstLineChars="200" w:firstLine="480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电子邮件：wenyx010@avic.com</w:t>
      </w:r>
    </w:p>
    <w:p w14:paraId="64E41B5E" w14:textId="77777777" w:rsidR="00AD7B3C" w:rsidRDefault="00AD7B3C">
      <w:pPr>
        <w:tabs>
          <w:tab w:val="right" w:pos="7989"/>
        </w:tabs>
        <w:spacing w:line="360" w:lineRule="auto"/>
        <w:ind w:firstLineChars="700" w:firstLine="1680"/>
        <w:jc w:val="left"/>
        <w:rPr>
          <w:sz w:val="24"/>
        </w:rPr>
      </w:pPr>
    </w:p>
    <w:sectPr w:rsidR="00AD7B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FA23B" w14:textId="77777777" w:rsidR="004F29C6" w:rsidRDefault="004F29C6" w:rsidP="00CB3BE8">
      <w:r>
        <w:separator/>
      </w:r>
    </w:p>
  </w:endnote>
  <w:endnote w:type="continuationSeparator" w:id="0">
    <w:p w14:paraId="5399B1FF" w14:textId="77777777" w:rsidR="004F29C6" w:rsidRDefault="004F29C6" w:rsidP="00CB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D11D" w14:textId="77777777" w:rsidR="004F29C6" w:rsidRDefault="004F29C6" w:rsidP="00CB3BE8">
      <w:r>
        <w:separator/>
      </w:r>
    </w:p>
  </w:footnote>
  <w:footnote w:type="continuationSeparator" w:id="0">
    <w:p w14:paraId="22588720" w14:textId="77777777" w:rsidR="004F29C6" w:rsidRDefault="004F29C6" w:rsidP="00CB3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CF1ACF"/>
    <w:rsid w:val="00422378"/>
    <w:rsid w:val="004F29C6"/>
    <w:rsid w:val="00550B90"/>
    <w:rsid w:val="006B3D0E"/>
    <w:rsid w:val="007511AD"/>
    <w:rsid w:val="00920D75"/>
    <w:rsid w:val="00A10AD9"/>
    <w:rsid w:val="00AD7B3C"/>
    <w:rsid w:val="00BA1819"/>
    <w:rsid w:val="00BB4623"/>
    <w:rsid w:val="00CB3BE8"/>
    <w:rsid w:val="00D525AD"/>
    <w:rsid w:val="00E25B8A"/>
    <w:rsid w:val="00E87FD5"/>
    <w:rsid w:val="00EB6EA8"/>
    <w:rsid w:val="00ED5390"/>
    <w:rsid w:val="00F74F74"/>
    <w:rsid w:val="012677F2"/>
    <w:rsid w:val="68CF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F7D1F"/>
  <w15:docId w15:val="{0D1771C1-C262-4672-BE85-08A7A55D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center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header"/>
    <w:basedOn w:val="a"/>
    <w:link w:val="a5"/>
    <w:rsid w:val="00CB3BE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B3BE8"/>
    <w:rPr>
      <w:kern w:val="2"/>
      <w:sz w:val="18"/>
      <w:szCs w:val="18"/>
    </w:rPr>
  </w:style>
  <w:style w:type="paragraph" w:styleId="a6">
    <w:name w:val="footer"/>
    <w:basedOn w:val="a"/>
    <w:link w:val="a7"/>
    <w:rsid w:val="00CB3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B3B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265</Characters>
  <Application>Microsoft Office Word</Application>
  <DocSecurity>0</DocSecurity>
  <Lines>18</Lines>
  <Paragraphs>16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嘿嘿</dc:creator>
  <cp:lastModifiedBy>. 乌夜啼</cp:lastModifiedBy>
  <cp:revision>7</cp:revision>
  <dcterms:created xsi:type="dcterms:W3CDTF">2025-10-11T08:41:00Z</dcterms:created>
  <dcterms:modified xsi:type="dcterms:W3CDTF">2025-11-21T07:34:00Z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7648EF3B218343C48D12F22C1691D885_13</vt:lpwstr>
  </property>
  <property fmtid="{D5CDD505-2E9C-101B-9397-08002B2CF9AE}" pid="4" name="KSOTemplateDocerSaveRecord">
    <vt:lpwstr>eyJoZGlkIjoiZTVmZWMyMzBjNDIwNzBkZTE5ZWFkODU4YzZjMzIwYjciLCJ1c2VySWQiOiIxNDg4OTYzMiJ9</vt:lpwstr>
  </property>
</Properties>
</file>