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A8066">
      <w:pPr>
        <w:spacing w:after="0" w:line="240" w:lineRule="auto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软件与数据智能军团</w:t>
      </w:r>
    </w:p>
    <w:p w14:paraId="40F85C94">
      <w:pPr>
        <w:spacing w:after="0" w:line="240" w:lineRule="auto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Toc2430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印章管理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办法</w:t>
      </w:r>
      <w:bookmarkEnd w:id="0"/>
    </w:p>
    <w:p w14:paraId="33B5FEF9">
      <w:pPr>
        <w:spacing w:before="480" w:after="0" w:line="240" w:lineRule="auto"/>
        <w:ind w:firstLine="0" w:firstLineChars="0"/>
        <w:jc w:val="center"/>
        <w:rPr>
          <w:rFonts w:ascii="Arial" w:hAnsi="Arial" w:eastAsia="黑体" w:cs="Arial"/>
          <w:sz w:val="36"/>
          <w:szCs w:val="36"/>
        </w:rPr>
      </w:pPr>
    </w:p>
    <w:p w14:paraId="6D1A50B4">
      <w:pPr>
        <w:spacing w:before="480" w:after="0" w:line="240" w:lineRule="auto"/>
        <w:ind w:firstLine="0" w:firstLineChars="0"/>
        <w:jc w:val="center"/>
        <w:rPr>
          <w:rFonts w:ascii="Arial" w:hAnsi="Arial" w:eastAsia="黑体" w:cs="Arial"/>
          <w:sz w:val="36"/>
          <w:szCs w:val="36"/>
        </w:rPr>
      </w:pPr>
    </w:p>
    <w:p w14:paraId="31CDA960">
      <w:pPr>
        <w:spacing w:before="480"/>
        <w:jc w:val="center"/>
        <w:rPr>
          <w:rFonts w:ascii="Arial" w:hAnsi="Arial" w:eastAsia="黑体" w:cs="Arial"/>
          <w:sz w:val="22"/>
          <w:szCs w:val="22"/>
          <w:lang w:val="en-US" w:eastAsia="zh-CN" w:bidi="ar-SA"/>
        </w:rPr>
      </w:pPr>
    </w:p>
    <w:p w14:paraId="5E4F5E6A">
      <w:pPr>
        <w:spacing w:before="480"/>
        <w:jc w:val="center"/>
        <w:rPr>
          <w:rFonts w:ascii="Arial" w:hAnsi="Arial" w:eastAsia="黑体" w:cs="Arial"/>
          <w:sz w:val="22"/>
          <w:szCs w:val="22"/>
          <w:lang w:val="en-US" w:eastAsia="zh-CN" w:bidi="ar-SA"/>
        </w:rPr>
      </w:pPr>
    </w:p>
    <w:p w14:paraId="47E5F0D1">
      <w:pPr>
        <w:spacing w:before="480"/>
        <w:jc w:val="center"/>
        <w:rPr>
          <w:rFonts w:ascii="Arial" w:hAnsi="Arial" w:eastAsia="黑体" w:cs="Arial"/>
          <w:sz w:val="22"/>
          <w:szCs w:val="22"/>
          <w:lang w:val="en-US" w:eastAsia="zh-CN" w:bidi="ar-SA"/>
        </w:rPr>
      </w:pPr>
    </w:p>
    <w:p w14:paraId="39E9D902">
      <w:pPr>
        <w:spacing w:before="480"/>
        <w:jc w:val="center"/>
        <w:rPr>
          <w:rFonts w:ascii="Arial" w:hAnsi="Arial" w:eastAsia="黑体" w:cs="Arial"/>
          <w:sz w:val="22"/>
          <w:szCs w:val="22"/>
          <w:lang w:val="en-US" w:eastAsia="zh-CN" w:bidi="ar-SA"/>
        </w:rPr>
      </w:pPr>
    </w:p>
    <w:p w14:paraId="0A9B2B17">
      <w:pPr>
        <w:spacing w:before="480"/>
        <w:jc w:val="center"/>
        <w:rPr>
          <w:rFonts w:ascii="Arial" w:hAnsi="Arial" w:eastAsia="黑体" w:cs="Arial"/>
          <w:sz w:val="22"/>
          <w:szCs w:val="22"/>
          <w:lang w:val="en-US" w:eastAsia="zh-CN" w:bidi="ar-SA"/>
        </w:rPr>
      </w:pPr>
    </w:p>
    <w:p w14:paraId="42FE3804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                       编号：RZJT-RZ-2024-0001</w:t>
      </w:r>
    </w:p>
    <w:p w14:paraId="5E6A7C7F">
      <w:pPr>
        <w:jc w:val="center"/>
        <w:rPr>
          <w:rFonts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 xml:space="preserve">                     版本号：2024（01）版</w:t>
      </w:r>
    </w:p>
    <w:p w14:paraId="3709AE30">
      <w:pPr>
        <w:widowControl w:val="0"/>
        <w:spacing w:after="120"/>
        <w:ind w:firstLine="4800" w:firstLineChars="1500"/>
        <w:jc w:val="both"/>
        <w:rPr>
          <w:rFonts w:ascii="黑体" w:hAnsi="黑体" w:eastAsia="黑体" w:cs="黑体"/>
          <w:kern w:val="2"/>
          <w:sz w:val="32"/>
          <w:szCs w:val="32"/>
          <w:lang w:val="zh-CN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生效日期：2024年7月10日</w:t>
      </w:r>
    </w:p>
    <w:p w14:paraId="31ADD284">
      <w:pPr>
        <w:spacing w:line="620" w:lineRule="exact"/>
        <w:jc w:val="center"/>
        <w:rPr>
          <w:rFonts w:ascii="Arial" w:hAnsi="Arial" w:eastAsia="黑体" w:cs="Arial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1134" w:footer="153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2" w:charSpace="0"/>
        </w:sectPr>
      </w:pPr>
    </w:p>
    <w:p w14:paraId="2BC830F2">
      <w:pPr>
        <w:keepNext/>
        <w:keepLines/>
        <w:widowControl w:val="0"/>
        <w:spacing w:before="0" w:after="0" w:line="560" w:lineRule="exact"/>
        <w:jc w:val="center"/>
        <w:outlineLvl w:val="0"/>
        <w:rPr>
          <w:rFonts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</w:pPr>
      <w:bookmarkStart w:id="1" w:name="_Toc31425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  <w:t>制度履历表</w:t>
      </w:r>
      <w:bookmarkEnd w:id="1"/>
    </w:p>
    <w:p w14:paraId="4409340A">
      <w:pPr>
        <w:tabs>
          <w:tab w:val="left" w:pos="7369"/>
        </w:tabs>
        <w:spacing w:after="0" w:line="240" w:lineRule="auto"/>
        <w:ind w:firstLine="6960" w:firstLineChars="2900"/>
        <w:rPr>
          <w:rFonts w:ascii="Arial" w:hAnsi="Arial" w:eastAsia="仿宋_GB2312" w:cs="Arial"/>
          <w:sz w:val="24"/>
          <w:szCs w:val="24"/>
        </w:rPr>
      </w:pPr>
    </w:p>
    <w:tbl>
      <w:tblPr>
        <w:tblStyle w:val="17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2611"/>
        <w:gridCol w:w="878"/>
        <w:gridCol w:w="823"/>
        <w:gridCol w:w="2552"/>
      </w:tblGrid>
      <w:tr w14:paraId="2791F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3F0CE4B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制度名称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E9A481C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软件与数据智能军团印章管理办法</w:t>
            </w:r>
          </w:p>
        </w:tc>
      </w:tr>
      <w:tr w14:paraId="5273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FF74671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hint="eastAsia" w:ascii="Arial" w:hAnsi="Arial" w:eastAsia="仿宋_GB2312" w:cs="Times New Roman"/>
                <w:b/>
                <w:sz w:val="21"/>
                <w:szCs w:val="21"/>
              </w:rPr>
              <w:t>关键词</w:t>
            </w:r>
          </w:p>
        </w:tc>
        <w:tc>
          <w:tcPr>
            <w:tcW w:w="2611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670061C6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印章管理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117FCE8A">
            <w:pPr>
              <w:spacing w:after="0" w:line="240" w:lineRule="auto"/>
              <w:ind w:firstLine="0" w:firstLineChars="0"/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适用范围</w:t>
            </w:r>
          </w:p>
        </w:tc>
        <w:tc>
          <w:tcPr>
            <w:tcW w:w="2552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1EFF3DCD">
            <w:pPr>
              <w:spacing w:after="0" w:line="240" w:lineRule="auto"/>
              <w:ind w:firstLine="0" w:firstLineChars="0"/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软智军团各部门</w:t>
            </w:r>
          </w:p>
        </w:tc>
      </w:tr>
      <w:tr w14:paraId="7D2F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3BD805B">
            <w:pPr>
              <w:spacing w:after="0" w:line="240" w:lineRule="auto"/>
              <w:ind w:firstLine="0" w:firstLineChars="0"/>
              <w:jc w:val="center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集团主管部门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525F0799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集团公司办公室</w:t>
            </w:r>
          </w:p>
        </w:tc>
      </w:tr>
      <w:tr w14:paraId="1A1C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27A7741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主责部门</w:t>
            </w:r>
          </w:p>
        </w:tc>
        <w:tc>
          <w:tcPr>
            <w:tcW w:w="2611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0203B1C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人力及综合管理部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10AFC46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审批机构</w:t>
            </w:r>
          </w:p>
        </w:tc>
        <w:tc>
          <w:tcPr>
            <w:tcW w:w="2552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01959EBA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董事长</w:t>
            </w:r>
          </w:p>
        </w:tc>
      </w:tr>
      <w:tr w14:paraId="1616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88FD2DD">
            <w:pPr>
              <w:spacing w:after="0" w:line="240" w:lineRule="auto"/>
              <w:ind w:firstLine="0" w:firstLineChars="0"/>
              <w:jc w:val="center"/>
              <w:rPr>
                <w:rFonts w:hint="eastAsia" w:ascii="Arial" w:hAnsi="Arial" w:eastAsia="仿宋_GB2312" w:cs="Times New Roman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制度</w:t>
            </w:r>
            <w:r>
              <w:rPr>
                <w:rFonts w:hint="eastAsia" w:ascii="Arial" w:hAnsi="Arial" w:eastAsia="仿宋_GB2312" w:cs="Times New Roman"/>
                <w:b/>
                <w:sz w:val="21"/>
                <w:szCs w:val="21"/>
                <w:lang w:val="en-US" w:eastAsia="zh-CN"/>
              </w:rPr>
              <w:t>类别</w:t>
            </w:r>
          </w:p>
        </w:tc>
        <w:tc>
          <w:tcPr>
            <w:tcW w:w="2611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B58A182">
            <w:pPr>
              <w:spacing w:after="0" w:line="240" w:lineRule="auto"/>
              <w:ind w:firstLine="0" w:firstLineChars="0"/>
              <w:rPr>
                <w:rFonts w:hint="default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重要制度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17FDC7C">
            <w:pPr>
              <w:spacing w:after="0" w:line="240" w:lineRule="auto"/>
              <w:ind w:firstLine="0" w:firstLineChars="0"/>
              <w:jc w:val="center"/>
              <w:rPr>
                <w:rFonts w:hint="default"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业务域</w:t>
            </w:r>
          </w:p>
        </w:tc>
        <w:tc>
          <w:tcPr>
            <w:tcW w:w="2552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67473A88">
            <w:pPr>
              <w:spacing w:after="0" w:line="240" w:lineRule="auto"/>
              <w:ind w:firstLine="0" w:firstLineChars="0"/>
              <w:rPr>
                <w:rFonts w:hint="eastAsia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流程</w:t>
            </w:r>
          </w:p>
        </w:tc>
      </w:tr>
      <w:tr w14:paraId="4848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C8BA694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上位制度</w:t>
            </w:r>
          </w:p>
        </w:tc>
        <w:tc>
          <w:tcPr>
            <w:tcW w:w="2611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D682B10">
            <w:pPr>
              <w:spacing w:after="0" w:line="240" w:lineRule="auto"/>
              <w:ind w:firstLine="0" w:firstLineChars="0"/>
              <w:rPr>
                <w:rFonts w:hint="eastAsia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AE3DBDD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下位制度</w:t>
            </w:r>
          </w:p>
        </w:tc>
        <w:tc>
          <w:tcPr>
            <w:tcW w:w="2552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4418AA3D">
            <w:pPr>
              <w:spacing w:after="0" w:line="240" w:lineRule="auto"/>
              <w:ind w:firstLine="0" w:firstLineChars="0"/>
              <w:rPr>
                <w:rFonts w:hint="eastAsia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无</w:t>
            </w:r>
          </w:p>
        </w:tc>
      </w:tr>
      <w:tr w14:paraId="2073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7636CD4E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关联制度</w:t>
            </w:r>
          </w:p>
        </w:tc>
        <w:tc>
          <w:tcPr>
            <w:tcW w:w="2611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2A1E500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6620C24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替代制度</w:t>
            </w:r>
          </w:p>
        </w:tc>
        <w:tc>
          <w:tcPr>
            <w:tcW w:w="2552" w:type="dxa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5B0E908E">
            <w:pPr>
              <w:spacing w:after="0" w:line="240" w:lineRule="auto"/>
              <w:ind w:firstLine="0" w:firstLineChars="0"/>
              <w:rPr>
                <w:rFonts w:hint="eastAsia" w:ascii="Arial" w:hAnsi="Arial" w:eastAsia="仿宋_GB2312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Times New Roman"/>
                <w:b/>
                <w:sz w:val="21"/>
                <w:szCs w:val="21"/>
                <w:lang w:val="en-US" w:eastAsia="zh-CN"/>
              </w:rPr>
              <w:t>无</w:t>
            </w:r>
          </w:p>
        </w:tc>
      </w:tr>
      <w:tr w14:paraId="4B67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restart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8E7EB73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hint="eastAsia" w:ascii="Arial" w:hAnsi="Arial" w:eastAsia="仿宋_GB2312" w:cs="Times New Roman"/>
                <w:b/>
                <w:sz w:val="21"/>
                <w:szCs w:val="21"/>
              </w:rPr>
              <w:t>会签部门</w:t>
            </w: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FD11140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4CA6D309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</w:tr>
      <w:tr w14:paraId="20462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0395FAA">
            <w:pPr>
              <w:spacing w:after="0" w:line="240" w:lineRule="auto"/>
              <w:ind w:firstLine="0" w:firstLineChars="0"/>
              <w:rPr>
                <w:rFonts w:ascii="等线" w:hAnsi="等线" w:eastAsia="等线" w:cs="Times New Roman"/>
                <w:sz w:val="21"/>
                <w:szCs w:val="22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5E25A73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00EADF5C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</w:tr>
      <w:tr w14:paraId="2B69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C6FADEA">
            <w:pPr>
              <w:spacing w:after="0" w:line="240" w:lineRule="auto"/>
              <w:ind w:firstLine="0" w:firstLineChars="0"/>
              <w:rPr>
                <w:rFonts w:ascii="等线" w:hAnsi="等线" w:eastAsia="等线" w:cs="Times New Roman"/>
                <w:sz w:val="21"/>
                <w:szCs w:val="22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4D87400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14523695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</w:tr>
      <w:tr w14:paraId="30F7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B3EF931">
            <w:pPr>
              <w:spacing w:after="0" w:line="240" w:lineRule="auto"/>
              <w:ind w:firstLine="0" w:firstLineChars="0"/>
              <w:rPr>
                <w:rFonts w:ascii="等线" w:hAnsi="等线" w:eastAsia="等线" w:cs="Times New Roman"/>
                <w:sz w:val="21"/>
                <w:szCs w:val="22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1EB5E2F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55396700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</w:tr>
      <w:tr w14:paraId="2E6A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19C8C16">
            <w:pPr>
              <w:spacing w:after="0" w:line="240" w:lineRule="auto"/>
              <w:ind w:firstLine="0" w:firstLineChars="0"/>
              <w:rPr>
                <w:rFonts w:ascii="等线" w:hAnsi="等线" w:eastAsia="等线" w:cs="Times New Roman"/>
                <w:sz w:val="21"/>
                <w:szCs w:val="22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3BB7137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6A156CF7">
            <w:pPr>
              <w:spacing w:after="0" w:line="240" w:lineRule="auto"/>
              <w:ind w:firstLine="0" w:firstLineChars="0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</w:p>
        </w:tc>
      </w:tr>
      <w:tr w14:paraId="5E27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DB1ABAB">
            <w:pPr>
              <w:spacing w:after="0" w:line="240" w:lineRule="auto"/>
              <w:ind w:firstLine="0" w:firstLineChars="0"/>
              <w:jc w:val="center"/>
              <w:rPr>
                <w:rFonts w:ascii="Arial" w:hAnsi="Arial" w:eastAsia="仿宋_GB2312" w:cs="Times New Roman"/>
                <w:b/>
                <w:sz w:val="21"/>
                <w:szCs w:val="21"/>
              </w:rPr>
            </w:pPr>
            <w:r>
              <w:rPr>
                <w:rFonts w:hint="eastAsia" w:ascii="Arial" w:hAnsi="Arial" w:eastAsia="仿宋_GB2312" w:cs="Times New Roman"/>
                <w:b/>
                <w:sz w:val="21"/>
                <w:szCs w:val="21"/>
              </w:rPr>
              <w:t>历史</w:t>
            </w:r>
            <w:r>
              <w:rPr>
                <w:rFonts w:ascii="Arial" w:hAnsi="Arial" w:eastAsia="仿宋_GB2312" w:cs="Times New Roman"/>
                <w:b/>
                <w:sz w:val="21"/>
                <w:szCs w:val="21"/>
              </w:rPr>
              <w:t>记录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single" w:color="A4A4A4" w:sz="4" w:space="0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6DCD948">
            <w:pPr>
              <w:spacing w:after="0" w:line="360" w:lineRule="exact"/>
              <w:ind w:firstLine="0" w:firstLineChars="0"/>
              <w:rPr>
                <w:rFonts w:ascii="Arial" w:hAnsi="Arial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等线" w:eastAsia="仿宋_GB2312" w:cs="Times New Roman"/>
                <w:b/>
                <w:bCs/>
                <w:sz w:val="21"/>
                <w:szCs w:val="21"/>
              </w:rPr>
              <w:t>新增：</w:t>
            </w:r>
            <w:r>
              <w:rPr>
                <w:rFonts w:hint="eastAsia" w:ascii="仿宋_GB2312" w:hAnsi="等线" w:cs="Times New Roman"/>
                <w:b w:val="0"/>
                <w:bCs w:val="0"/>
                <w:sz w:val="21"/>
                <w:szCs w:val="21"/>
                <w:lang w:val="en-US" w:eastAsia="zh-CN"/>
              </w:rPr>
              <w:t>2024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年</w:t>
            </w:r>
            <w:r>
              <w:rPr>
                <w:rFonts w:hint="eastAsia" w:ascii="仿宋_GB2312" w:hAnsi="等线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月</w:t>
            </w:r>
            <w:r>
              <w:rPr>
                <w:rFonts w:hint="eastAsia" w:ascii="仿宋_GB2312" w:hAnsi="等线" w:cs="Times New Roman"/>
                <w:b w:val="0"/>
                <w:bCs/>
                <w:sz w:val="21"/>
                <w:szCs w:val="21"/>
                <w:highlight w:val="yellow"/>
                <w:lang w:val="en-US" w:eastAsia="zh-CN"/>
              </w:rPr>
              <w:t>10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日经</w:t>
            </w:r>
            <w:r>
              <w:rPr>
                <w:rFonts w:hint="eastAsia" w:ascii="仿宋_GB2312" w:hAnsi="等线" w:cs="Times New Roman"/>
                <w:sz w:val="21"/>
                <w:szCs w:val="21"/>
                <w:lang w:val="en-US" w:eastAsia="zh-CN"/>
              </w:rPr>
              <w:t>董事长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审批通过，于</w:t>
            </w:r>
            <w:r>
              <w:rPr>
                <w:rFonts w:hint="eastAsia" w:ascii="仿宋_GB2312" w:hAnsi="等线" w:cs="Times New Roman"/>
                <w:sz w:val="21"/>
                <w:szCs w:val="21"/>
                <w:lang w:val="en-US" w:eastAsia="zh-CN"/>
              </w:rPr>
              <w:t>2024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年</w:t>
            </w:r>
            <w:r>
              <w:rPr>
                <w:rFonts w:hint="eastAsia" w:ascii="仿宋_GB2312" w:hAnsi="等线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月</w:t>
            </w:r>
            <w:r>
              <w:rPr>
                <w:rFonts w:hint="eastAsia" w:ascii="仿宋_GB2312" w:hAnsi="等线" w:cs="Times New Roman"/>
                <w:sz w:val="21"/>
                <w:szCs w:val="21"/>
                <w:highlight w:val="yellow"/>
                <w:lang w:val="en-US" w:eastAsia="zh-CN"/>
              </w:rPr>
              <w:t>XX</w:t>
            </w:r>
            <w:r>
              <w:rPr>
                <w:rFonts w:hint="eastAsia" w:ascii="仿宋_GB2312" w:hAnsi="等线" w:eastAsia="仿宋_GB2312" w:cs="Times New Roman"/>
                <w:sz w:val="21"/>
                <w:szCs w:val="21"/>
              </w:rPr>
              <w:t>日起施行。</w:t>
            </w:r>
          </w:p>
        </w:tc>
      </w:tr>
    </w:tbl>
    <w:p w14:paraId="61DB3317">
      <w:pPr>
        <w:widowControl/>
        <w:numPr>
          <w:ilvl w:val="255"/>
          <w:numId w:val="0"/>
        </w:numPr>
        <w:adjustRightInd w:val="0"/>
        <w:snapToGrid w:val="0"/>
        <w:spacing w:line="320" w:lineRule="exact"/>
        <w:jc w:val="left"/>
        <w:textAlignment w:val="baseline"/>
        <w:rPr>
          <w:rFonts w:ascii="Arial" w:hAnsi="Arial" w:eastAsia="仿宋_GB2312"/>
          <w:szCs w:val="21"/>
        </w:rPr>
        <w:sectPr>
          <w:pgSz w:w="11906" w:h="16838"/>
          <w:pgMar w:top="2098" w:right="1474" w:bottom="1984" w:left="1587" w:header="1134" w:footer="153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7270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方正小标宋简体" w:cs="Times New Roman"/>
          <w:kern w:val="2"/>
          <w:sz w:val="32"/>
          <w:szCs w:val="44"/>
          <w:lang w:val="en-US" w:eastAsia="zh-CN" w:bidi="ar-SA"/>
        </w:rPr>
      </w:sdtEndPr>
      <w:sdtContent>
        <w:p w14:paraId="784FF29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Arial" w:hAnsi="Arial" w:eastAsia="仿宋_GB2312" w:cs="Arial"/>
              <w:b/>
              <w:bCs/>
              <w:color w:val="auto"/>
              <w:kern w:val="0"/>
              <w:sz w:val="32"/>
              <w:szCs w:val="32"/>
              <w:lang w:val="zh-CN" w:eastAsia="zh-CN" w:bidi="ar-SA"/>
            </w:rPr>
          </w:pPr>
          <w:r>
            <w:rPr>
              <w:rFonts w:ascii="Arial" w:hAnsi="Arial" w:eastAsia="仿宋_GB2312" w:cs="Arial"/>
              <w:b/>
              <w:bCs/>
              <w:color w:val="auto"/>
              <w:kern w:val="0"/>
              <w:sz w:val="32"/>
              <w:szCs w:val="32"/>
              <w:lang w:val="zh-CN" w:eastAsia="zh-CN" w:bidi="ar-SA"/>
            </w:rPr>
            <w:t>目</w:t>
          </w:r>
          <w:r>
            <w:rPr>
              <w:rFonts w:hint="eastAsia" w:ascii="Arial" w:hAnsi="Arial" w:cs="Arial"/>
              <w:b/>
              <w:bCs/>
              <w:color w:val="auto"/>
              <w:kern w:val="0"/>
              <w:sz w:val="32"/>
              <w:szCs w:val="32"/>
              <w:lang w:val="en-US" w:eastAsia="zh-CN" w:bidi="ar-SA"/>
            </w:rPr>
            <w:t xml:space="preserve">  </w:t>
          </w:r>
          <w:r>
            <w:rPr>
              <w:rFonts w:ascii="Arial" w:hAnsi="Arial" w:eastAsia="仿宋_GB2312" w:cs="Arial"/>
              <w:b/>
              <w:bCs/>
              <w:color w:val="auto"/>
              <w:kern w:val="0"/>
              <w:sz w:val="32"/>
              <w:szCs w:val="32"/>
              <w:lang w:val="zh-CN" w:eastAsia="zh-CN" w:bidi="ar-SA"/>
            </w:rPr>
            <w:t>录</w:t>
          </w:r>
        </w:p>
        <w:p w14:paraId="635BCD7E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TOC \o "1-1" \h \u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_Toc15604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第一章 总 则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_Toc15604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4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 w14:paraId="373C95C5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_Toc3043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第二章 印章的刻制及使用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_Toc3043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5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 w14:paraId="06D04C32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_Toc6961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第三章 印章的保管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_Toc6961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9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 w14:paraId="4EE9D3C9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_Toc744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第四章 印章的回收、销毁、停用或作废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_Toc744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10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 w14:paraId="67A19C21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_Toc11531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第五章 监督考核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_Toc11531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10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 w14:paraId="7FE79511">
          <w:pPr>
            <w:pStyle w:val="40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eastAsia="方正小标宋简体" w:cs="Times New Roman"/>
              <w:sz w:val="44"/>
              <w:szCs w:val="44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HYPERLINK \l _Toc25661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0"/>
              <w:sz w:val="32"/>
              <w:szCs w:val="32"/>
              <w:lang w:val="en-US" w:eastAsia="zh-CN" w:bidi="ar"/>
            </w:rPr>
            <w:t>第六章 附 则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_Toc25661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11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</w:sdtContent>
    </w:sdt>
    <w:p w14:paraId="60302E1F">
      <w:pPr>
        <w:spacing w:before="232" w:beforeLines="50"/>
        <w:ind w:firstLine="0" w:firstLineChars="0"/>
        <w:jc w:val="center"/>
        <w:rPr>
          <w:rFonts w:eastAsia="方正小标宋简体" w:cs="Times New Roman"/>
          <w:sz w:val="44"/>
          <w:szCs w:val="44"/>
        </w:rPr>
        <w:sectPr>
          <w:footerReference r:id="rId7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AndChars" w:linePitch="465" w:charSpace="0"/>
        </w:sectPr>
      </w:pPr>
    </w:p>
    <w:p w14:paraId="47CCA5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34" w:afterLines="50"/>
        <w:jc w:val="center"/>
        <w:textAlignment w:val="auto"/>
        <w:outlineLvl w:val="0"/>
        <w:rPr>
          <w:sz w:val="32"/>
          <w:szCs w:val="32"/>
        </w:rPr>
      </w:pPr>
      <w:bookmarkStart w:id="2" w:name="_Toc15604"/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第一章 总 则</w:t>
      </w:r>
      <w:bookmarkEnd w:id="2"/>
    </w:p>
    <w:p w14:paraId="3B0172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第一条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为规范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软件与数据智能军团各公司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印章管理，确保印章的安全、有效和合法使用，维护企业形象和合法权益，特制定本办法。 </w:t>
      </w:r>
    </w:p>
    <w:p w14:paraId="5A15A7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第二条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本办法所称印章是指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军团旗下各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公司公章、法定代表人章、业务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及项目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专用章或其他印章等实物印章或电子印章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电子印章是指将印模通过技术加密，以数字认证存储介质方式，在电子文件中应用的电子版印章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。 </w:t>
      </w:r>
    </w:p>
    <w:p w14:paraId="297EBF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公司公章,是指公司按法定程序经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市场主体登记管理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部门注册登记后，在所在地公安部门备案，对外具有法定效力的公司正式印章。 </w:t>
      </w:r>
    </w:p>
    <w:p w14:paraId="315195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法定代表人章，是指法定代表人的个人名章，包括法定代表人印鉴章和签名章。 </w:t>
      </w:r>
    </w:p>
    <w:p w14:paraId="315060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业务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及项目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专用章，是指代表和行使某项专业内容和权利的印章， 包括财务专用章、发票专用章、合同专用章、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项目专用章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等。 </w:t>
      </w:r>
    </w:p>
    <w:p w14:paraId="1E8710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其他印章，包括董事会印章、党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总支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印章等。 </w:t>
      </w:r>
    </w:p>
    <w:p w14:paraId="570B07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第三条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本办法所称印章管理，是指印章的制发、使用、保管、回收、销毁，以及停用或作废的全生命周期管理。 </w:t>
      </w:r>
    </w:p>
    <w:p w14:paraId="461C70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cs="Times New Roman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第四条 </w:t>
      </w:r>
      <w:r>
        <w:rPr>
          <w:rFonts w:cs="Times New Roman"/>
          <w:sz w:val="32"/>
          <w:szCs w:val="32"/>
        </w:rPr>
        <w:t>军团</w:t>
      </w:r>
      <w:r>
        <w:rPr>
          <w:rFonts w:hint="eastAsia" w:cs="Times New Roman"/>
          <w:sz w:val="32"/>
          <w:szCs w:val="32"/>
        </w:rPr>
        <w:t>内</w:t>
      </w:r>
      <w:r>
        <w:rPr>
          <w:rFonts w:hint="eastAsia" w:cs="Times New Roman"/>
          <w:sz w:val="32"/>
          <w:szCs w:val="32"/>
          <w:lang w:eastAsia="zh-CN"/>
        </w:rPr>
        <w:t>各公司</w:t>
      </w:r>
      <w:r>
        <w:rPr>
          <w:rFonts w:cs="Times New Roman"/>
          <w:sz w:val="32"/>
          <w:szCs w:val="32"/>
        </w:rPr>
        <w:t>的印章实行集中管理</w:t>
      </w:r>
      <w:r>
        <w:rPr>
          <w:rFonts w:hint="eastAsia" w:cs="Times New Roman"/>
          <w:sz w:val="32"/>
          <w:szCs w:val="32"/>
          <w:lang w:eastAsia="zh-CN"/>
        </w:rPr>
        <w:t>，</w:t>
      </w:r>
      <w:r>
        <w:rPr>
          <w:rFonts w:hint="eastAsia" w:cs="Times New Roman"/>
          <w:sz w:val="32"/>
          <w:szCs w:val="32"/>
          <w:lang w:val="en-US" w:eastAsia="zh-CN"/>
        </w:rPr>
        <w:t>由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人力及综合管理部</w:t>
      </w:r>
      <w:r>
        <w:rPr>
          <w:rFonts w:hint="eastAsia" w:cs="Times New Roman"/>
          <w:sz w:val="32"/>
          <w:szCs w:val="32"/>
        </w:rPr>
        <w:t>和财务</w:t>
      </w:r>
      <w:r>
        <w:rPr>
          <w:rFonts w:hint="eastAsia" w:cs="Times New Roman"/>
          <w:sz w:val="32"/>
          <w:szCs w:val="32"/>
          <w:lang w:val="en-US" w:eastAsia="zh-CN"/>
        </w:rPr>
        <w:t>管理</w:t>
      </w:r>
      <w:r>
        <w:rPr>
          <w:rFonts w:hint="eastAsia" w:cs="Times New Roman"/>
          <w:sz w:val="32"/>
          <w:szCs w:val="32"/>
        </w:rPr>
        <w:t>部统一负责管理</w:t>
      </w:r>
      <w:r>
        <w:rPr>
          <w:rFonts w:hint="eastAsia" w:cs="Times New Roman"/>
          <w:sz w:val="32"/>
          <w:szCs w:val="32"/>
          <w:lang w:eastAsia="zh-CN"/>
        </w:rPr>
        <w:t>，</w:t>
      </w:r>
      <w:r>
        <w:rPr>
          <w:rFonts w:hint="eastAsia" w:cs="Times New Roman"/>
          <w:sz w:val="32"/>
          <w:szCs w:val="32"/>
          <w:lang w:val="en-US" w:eastAsia="zh-CN"/>
        </w:rPr>
        <w:t>其中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人力及综合管理部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负责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军团印章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管理办法的制定、修订，负责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军团内各公司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印章的制发、收缴以及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各公司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公章、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合同章、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法定代表人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签字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章的管理；</w:t>
      </w:r>
      <w:r>
        <w:rPr>
          <w:rFonts w:ascii="Times New Roman" w:hAnsi="Times New Roman" w:eastAsia="仿宋_GB2312" w:cs="Times New Roman"/>
          <w:sz w:val="32"/>
          <w:szCs w:val="32"/>
        </w:rPr>
        <w:t>财务</w:t>
      </w:r>
      <w:r>
        <w:rPr>
          <w:rFonts w:hint="eastAsia" w:cs="Times New Roman"/>
          <w:sz w:val="32"/>
          <w:szCs w:val="32"/>
          <w:lang w:val="en-US" w:eastAsia="zh-CN"/>
        </w:rPr>
        <w:t>管理</w:t>
      </w:r>
      <w:r>
        <w:rPr>
          <w:rFonts w:ascii="Times New Roman" w:hAnsi="Times New Roman" w:eastAsia="仿宋_GB2312" w:cs="Times New Roman"/>
          <w:sz w:val="32"/>
          <w:szCs w:val="32"/>
        </w:rPr>
        <w:t>部负责财务专用章、</w:t>
      </w:r>
      <w:r>
        <w:rPr>
          <w:rFonts w:hint="eastAsia" w:cs="Times New Roman"/>
          <w:sz w:val="32"/>
          <w:szCs w:val="32"/>
          <w:lang w:val="en-US" w:eastAsia="zh-CN"/>
        </w:rPr>
        <w:t>发票专用章、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法</w:t>
      </w:r>
      <w:r>
        <w:rPr>
          <w:rFonts w:hint="eastAsia" w:cs="Times New Roman"/>
          <w:sz w:val="32"/>
          <w:szCs w:val="32"/>
          <w:lang w:val="en-US" w:eastAsia="zh-CN"/>
        </w:rPr>
        <w:t>定代表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</w:t>
      </w:r>
      <w:r>
        <w:rPr>
          <w:rFonts w:hint="eastAsia" w:cs="Times New Roman"/>
          <w:sz w:val="32"/>
          <w:szCs w:val="32"/>
          <w:lang w:val="en-US" w:eastAsia="zh-CN"/>
        </w:rPr>
        <w:t>印鉴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章</w:t>
      </w:r>
      <w:r>
        <w:rPr>
          <w:rFonts w:ascii="Times New Roman" w:hAnsi="Times New Roman" w:eastAsia="仿宋_GB2312" w:cs="Times New Roman"/>
          <w:sz w:val="32"/>
          <w:szCs w:val="32"/>
        </w:rPr>
        <w:t>管理</w:t>
      </w:r>
      <w:r>
        <w:rPr>
          <w:rFonts w:hint="eastAsia" w:cs="Times New Roman"/>
          <w:sz w:val="32"/>
          <w:szCs w:val="32"/>
          <w:lang w:eastAsia="zh-CN"/>
        </w:rPr>
        <w:t>。</w:t>
      </w:r>
    </w:p>
    <w:p w14:paraId="5EBE9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第五条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公司印章是公司权力和身份的象征，任何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或个人未经授权不得擅自制作、使用、复制、外借或损坏印章，不得伪造、盗用、骗盖印章，不得对已加盖印章后的文件资料进行篡改、变造、抽换等，不得使用软件对电子印章或盖有印章的扫描文件进行图像处理。 </w:t>
      </w:r>
    </w:p>
    <w:p w14:paraId="3A46FE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4" w:beforeLines="50" w:after="234" w:afterLines="50"/>
        <w:jc w:val="center"/>
        <w:textAlignment w:val="auto"/>
        <w:outlineLvl w:val="0"/>
        <w:rPr>
          <w:rFonts w:hint="default"/>
          <w:sz w:val="32"/>
          <w:szCs w:val="32"/>
          <w:lang w:val="en-US"/>
        </w:rPr>
      </w:pPr>
      <w:bookmarkStart w:id="3" w:name="_Toc3043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第二章 印章的刻制及使用</w:t>
      </w:r>
      <w:bookmarkEnd w:id="3"/>
    </w:p>
    <w:p w14:paraId="06CB5A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六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公司公章、合同专用章、财务专用章等经公司总经理批准后方能刻制，法定代表人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印鉴章和签名章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、董事会印章经董事长批准后方能印制。（见附件1《印章刻制申请表》）</w:t>
      </w:r>
    </w:p>
    <w:p w14:paraId="49E701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七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条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业务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及项目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专用章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由业务部门提出申请，经部门负责人批准且报人力及综合管理部备案后刻制。</w:t>
      </w:r>
    </w:p>
    <w:p w14:paraId="78E1AA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八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公司公章、合同专用章、财务专用章、法定代表人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印鉴章和签名章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等公司级印章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统一由人力及综合管理部到公安机关指定机构刻制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。为提高印章管理的规范性、规避用印风险，原则上， 新刻制的公司级印章均为具备物联网印章技术的实物印章。 </w:t>
      </w:r>
    </w:p>
    <w:p w14:paraId="545809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九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印章适用范围 </w:t>
      </w:r>
    </w:p>
    <w:p w14:paraId="5A245D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ascii="楷体_GB2312" w:hAnsi="宋体" w:eastAsia="楷体_GB2312" w:cs="楷体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（一）公司公章的适用范围： </w:t>
      </w:r>
    </w:p>
    <w:p w14:paraId="18911B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公司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对内签发的经营管理制度、人事任免、重要通知等文件；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对外签发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的重要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函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件；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介绍信、证明等； </w:t>
      </w:r>
    </w:p>
    <w:p w14:paraId="6FCAA7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以公司名义定期报送的财务、管理等各类计划、统计、核算等业务报表和报告； </w:t>
      </w:r>
    </w:p>
    <w:p w14:paraId="156EBA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员工劳动合同，解除劳动关系证明等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； </w:t>
      </w:r>
    </w:p>
    <w:p w14:paraId="158394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招投标文件、法定代表人授权委托书、证明文件、备案文件等； </w:t>
      </w:r>
    </w:p>
    <w:p w14:paraId="39CC80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公司章程、工商登记资料及股东出资证明等； </w:t>
      </w:r>
    </w:p>
    <w:p w14:paraId="114FF1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其他需以公司名义发出的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合同、协议、承诺书等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书面材料。 </w:t>
      </w:r>
    </w:p>
    <w:p w14:paraId="1818B7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（二）法定代表人印章的适用范围： </w:t>
      </w:r>
    </w:p>
    <w:p w14:paraId="264E90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 xml:space="preserve">1.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法定代表人签字章代替法定代表人亲自签字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，主要用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于授权委托书、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合同（含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劳动合同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、招投标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文件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、根据规定需要使用法定代表人签字章的文件、报表等书面材料。 </w:t>
      </w:r>
    </w:p>
    <w:p w14:paraId="59B92C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 xml:space="preserve">2.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法定代表人在公司期间，原则上不使用法定代表人印鉴章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及签字章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，所需签署文件一律送法定代表人签字。在法定代表人出差期间或者确需盖法定代表人印鉴章的，应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通过“九洲办公-审批-公司用章”提交用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申请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流程审批后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或经法定代表人授权后方可盖法定代表人印鉴章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或签字章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33BA26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（三）业务及项目专用章的使用范围： </w:t>
      </w:r>
    </w:p>
    <w:p w14:paraId="6C20B8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合同专用章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：适用于以公司名义签订的与日常经营活动相关的各类合同、协议。 </w:t>
      </w:r>
    </w:p>
    <w:p w14:paraId="41F382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财务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专用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章：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适用于财务部门办理银行收支业务、票据业务等。 </w:t>
      </w:r>
    </w:p>
    <w:p w14:paraId="6C4C35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发票专用章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：适用于公司购买和开具发票。 </w:t>
      </w:r>
    </w:p>
    <w:p w14:paraId="0D0124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项目专用章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适用于相应业务授权领域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需要刻制项目专用章的情形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。 原则上不得用于经济合同。</w:t>
      </w:r>
    </w:p>
    <w:p w14:paraId="050F33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党总支专用章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：适用于党总支需要使用专用章的情形。</w:t>
      </w:r>
    </w:p>
    <w:p w14:paraId="3DD4ED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十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印章使用要求与审批程序 </w:t>
      </w:r>
    </w:p>
    <w:p w14:paraId="188FE0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（一）印章使用要求。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遵循审用分离，分散保管的原则，印章使用应履行审批后方可使用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未经批准，任何人不得携带印章外出；印章管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理部门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要建立《印章使用登记表》，按照规定程序使用，准确记载用印日期、文件名称、送交单位、申请用印人员、 批准人、经办人员、用印数量、印章名称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用印人员等关键信息，且定期备份和归档；印章使用应严格按照授权范围进行，不得超出授权范围使用印章。 </w:t>
      </w:r>
    </w:p>
    <w:p w14:paraId="6B13EC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（二）印章使用申请：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原则上，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军团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各类印章申请均使用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“九洲办公”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线上审批流程。用印申请时附用印文件，其中合同、协议等具有法律效力的文件必须全部上传。 </w:t>
      </w:r>
    </w:p>
    <w:p w14:paraId="6DA87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（三）印章使用审批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。 </w:t>
      </w:r>
    </w:p>
    <w:p w14:paraId="7C62A5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cs="Times New Roman"/>
          <w:sz w:val="32"/>
          <w:szCs w:val="32"/>
        </w:rPr>
        <w:t>根据印章用途，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结合军团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公司领导分工和核决权限，</w:t>
      </w:r>
      <w:r>
        <w:rPr>
          <w:rFonts w:cs="Times New Roman"/>
          <w:sz w:val="32"/>
          <w:szCs w:val="32"/>
        </w:rPr>
        <w:t>对用印流程进行分级管控</w:t>
      </w:r>
      <w:r>
        <w:rPr>
          <w:rFonts w:hint="eastAsia" w:cs="Times New Roman"/>
          <w:sz w:val="32"/>
          <w:szCs w:val="32"/>
        </w:rPr>
        <w:t>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由公司分管领导按照职责分工批准用印，一次审批仅限一次使用。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（审批流程见附件2）</w:t>
      </w:r>
    </w:p>
    <w:p w14:paraId="42689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3"/>
        <w:textAlignment w:val="auto"/>
        <w:rPr>
          <w:rFonts w:cs="Times New Roman"/>
          <w:sz w:val="32"/>
          <w:szCs w:val="32"/>
        </w:rPr>
      </w:pPr>
      <w:r>
        <w:rPr>
          <w:rFonts w:hint="eastAsia" w:cs="Times New Roman"/>
          <w:b/>
          <w:bCs/>
          <w:sz w:val="32"/>
          <w:szCs w:val="32"/>
        </w:rPr>
        <w:t>1.</w:t>
      </w:r>
      <w:r>
        <w:rPr>
          <w:rFonts w:cs="Times New Roman"/>
          <w:sz w:val="32"/>
          <w:szCs w:val="32"/>
        </w:rPr>
        <w:t>日常用印类，由需求部门分管领导审批后，经人力及综管部</w:t>
      </w:r>
      <w:r>
        <w:rPr>
          <w:rFonts w:hint="eastAsia" w:cs="Times New Roman"/>
          <w:sz w:val="32"/>
          <w:szCs w:val="32"/>
        </w:rPr>
        <w:t>分管领导</w:t>
      </w:r>
      <w:r>
        <w:rPr>
          <w:rFonts w:cs="Times New Roman"/>
          <w:sz w:val="32"/>
          <w:szCs w:val="32"/>
        </w:rPr>
        <w:t>确认后用印；</w:t>
      </w:r>
    </w:p>
    <w:p w14:paraId="405C3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3"/>
        <w:textAlignment w:val="auto"/>
        <w:rPr>
          <w:rFonts w:cs="Times New Roman"/>
          <w:sz w:val="32"/>
          <w:szCs w:val="32"/>
        </w:rPr>
      </w:pPr>
      <w:r>
        <w:rPr>
          <w:rFonts w:hint="eastAsia" w:cs="Times New Roman"/>
          <w:b/>
          <w:bCs/>
          <w:sz w:val="32"/>
          <w:szCs w:val="32"/>
        </w:rPr>
        <w:t>2.</w:t>
      </w:r>
      <w:r>
        <w:rPr>
          <w:rFonts w:cs="Times New Roman"/>
          <w:sz w:val="32"/>
          <w:szCs w:val="32"/>
        </w:rPr>
        <w:t>银行资金类，由财务部分管领导、总经理审批后用印；</w:t>
      </w:r>
    </w:p>
    <w:p w14:paraId="56E59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3"/>
        <w:textAlignment w:val="auto"/>
        <w:rPr>
          <w:rFonts w:cs="Times New Roman"/>
          <w:sz w:val="32"/>
          <w:szCs w:val="32"/>
        </w:rPr>
      </w:pPr>
      <w:r>
        <w:rPr>
          <w:rFonts w:hint="eastAsia" w:cs="Times New Roman"/>
          <w:b/>
          <w:bCs/>
          <w:sz w:val="32"/>
          <w:szCs w:val="32"/>
        </w:rPr>
        <w:t>3.</w:t>
      </w:r>
      <w:r>
        <w:rPr>
          <w:rFonts w:cs="Times New Roman"/>
          <w:sz w:val="32"/>
          <w:szCs w:val="32"/>
        </w:rPr>
        <w:t>合同类，需事先走合同审批流程，经总经理审批后用印；</w:t>
      </w:r>
    </w:p>
    <w:p w14:paraId="3EC775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cs="Times New Roman"/>
          <w:sz w:val="32"/>
          <w:szCs w:val="32"/>
        </w:rPr>
        <w:t>4.</w:t>
      </w:r>
      <w:r>
        <w:rPr>
          <w:rFonts w:cs="Times New Roman"/>
          <w:sz w:val="32"/>
          <w:szCs w:val="32"/>
        </w:rPr>
        <w:t>投标文件类，需事先走投标评审流程，经需求部门分管领导审批后用印。</w:t>
      </w:r>
    </w:p>
    <w:p w14:paraId="2A79CF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一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严禁在任何空白件(介绍信、证明信、公函信笺、证书、证件)上加盖公章。如有特殊情况，用印人需在用印申请上注明用印文件份数、用印事由（必须注明是空白事项用印）、用印个数。用印文件内容完善后，用印人应当将原文件全文经部门负责人签字确认后提交公司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印章管理部门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备案，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确保存档件与对外报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出件一致。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已用印的文件、资料、信函等因故未使用或作废，须交回相应印章管理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进行销毁。 </w:t>
      </w:r>
    </w:p>
    <w:p w14:paraId="20A91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在营业执照、资质证书、法定代表人身份证等证件复印件上加盖公章的，应在复印件上注明用途，并在其之上加盖“再次复印无效”。 </w:t>
      </w:r>
    </w:p>
    <w:p w14:paraId="43B09B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用印规范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要求使用时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用力均匀，印章端正、清晰、美观、便于识别，印章文字不能倾斜或颠倒。在落款处加盖公章，要端正盖在成文日期的上方，并做到上不压正文，下压成文日期中的</w:t>
      </w: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至</w:t>
      </w: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个字。 </w:t>
      </w:r>
    </w:p>
    <w:p w14:paraId="4AC683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印章管理员在用印之前，应检查是否符合印章申请流程和要求，以及用印单上所填用印事由及数量是否与申请符合、审批文件与用印文件一致，且以公司名义发出的文件须符合公司公文要求。 </w:t>
      </w:r>
    </w:p>
    <w:p w14:paraId="79A750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4" w:beforeLines="50" w:after="234" w:afterLines="50"/>
        <w:jc w:val="center"/>
        <w:textAlignment w:val="auto"/>
        <w:outlineLvl w:val="0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4" w:name="_Toc6961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第三章 印章的保管</w:t>
      </w:r>
      <w:bookmarkEnd w:id="4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E4BC1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五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软智军团</w:t>
      </w:r>
      <w:r>
        <w:rPr>
          <w:rFonts w:cs="Times New Roman"/>
          <w:sz w:val="32"/>
          <w:szCs w:val="32"/>
        </w:rPr>
        <w:t>在绵阳和成都各</w:t>
      </w:r>
      <w:r>
        <w:rPr>
          <w:rFonts w:hint="eastAsia" w:cs="Times New Roman"/>
          <w:sz w:val="32"/>
          <w:szCs w:val="32"/>
          <w:lang w:val="en-US" w:eastAsia="zh-CN"/>
        </w:rPr>
        <w:t>配</w:t>
      </w:r>
      <w:r>
        <w:rPr>
          <w:rFonts w:cs="Times New Roman"/>
          <w:sz w:val="32"/>
          <w:szCs w:val="32"/>
        </w:rPr>
        <w:t>印章管理人员，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并</w:t>
      </w:r>
      <w:r>
        <w:rPr>
          <w:rFonts w:cs="Times New Roman"/>
          <w:sz w:val="32"/>
          <w:szCs w:val="32"/>
        </w:rPr>
        <w:t>实行AB角工作制</w:t>
      </w:r>
      <w:r>
        <w:rPr>
          <w:rFonts w:hint="eastAsia" w:cs="Times New Roman"/>
          <w:sz w:val="32"/>
          <w:szCs w:val="32"/>
        </w:rPr>
        <w:t>，</w:t>
      </w:r>
      <w:r>
        <w:rPr>
          <w:rFonts w:cs="Times New Roman"/>
          <w:sz w:val="32"/>
          <w:szCs w:val="32"/>
        </w:rPr>
        <w:t>设置“印章操作工位”，安装监控，全程监督</w:t>
      </w:r>
      <w:r>
        <w:rPr>
          <w:rFonts w:hint="eastAsia" w:cs="Times New Roman"/>
          <w:sz w:val="32"/>
          <w:szCs w:val="32"/>
        </w:rPr>
        <w:t>，确保</w:t>
      </w:r>
      <w:r>
        <w:rPr>
          <w:rFonts w:cs="Times New Roman"/>
          <w:sz w:val="32"/>
          <w:szCs w:val="32"/>
        </w:rPr>
        <w:t>合规管理及便捷使用</w:t>
      </w:r>
      <w:r>
        <w:rPr>
          <w:rFonts w:hint="eastAsia" w:cs="Times New Roman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3BF68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六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cs="Times New Roman"/>
          <w:sz w:val="32"/>
          <w:szCs w:val="32"/>
        </w:rPr>
        <w:t>军团</w:t>
      </w:r>
      <w:r>
        <w:rPr>
          <w:rFonts w:hint="eastAsia" w:cs="Times New Roman"/>
          <w:sz w:val="32"/>
          <w:szCs w:val="32"/>
          <w:lang w:eastAsia="zh-CN"/>
        </w:rPr>
        <w:t>各公司</w:t>
      </w:r>
      <w:r>
        <w:rPr>
          <w:rFonts w:hint="eastAsia" w:cs="Times New Roman"/>
          <w:sz w:val="32"/>
          <w:szCs w:val="32"/>
        </w:rPr>
        <w:t>相关印章使用</w:t>
      </w:r>
      <w:r>
        <w:rPr>
          <w:rFonts w:cs="Times New Roman"/>
          <w:sz w:val="32"/>
          <w:szCs w:val="32"/>
        </w:rPr>
        <w:t>原则上严禁外带，如有特殊情况须经总经理审批同意，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填写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《印章外借申请单》(附件</w:t>
      </w:r>
      <w:r>
        <w:rPr>
          <w:rFonts w:hint="default" w:ascii="Arial" w:hAnsi="Arial" w:eastAsia="宋体" w:cs="Arial"/>
          <w:color w:val="000000"/>
          <w:kern w:val="0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)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cs="Times New Roman"/>
          <w:sz w:val="32"/>
          <w:szCs w:val="32"/>
        </w:rPr>
        <w:t>授权双人监督管理，如投标现场</w:t>
      </w:r>
      <w:r>
        <w:rPr>
          <w:rFonts w:cs="Times New Roman"/>
          <w:sz w:val="32"/>
          <w:szCs w:val="32"/>
        </w:rPr>
        <w:t>外带</w:t>
      </w:r>
      <w:r>
        <w:rPr>
          <w:rFonts w:hint="eastAsia" w:cs="Times New Roman"/>
          <w:sz w:val="32"/>
          <w:szCs w:val="32"/>
        </w:rPr>
        <w:t>等情况，需授权</w:t>
      </w:r>
      <w:r>
        <w:rPr>
          <w:rFonts w:cs="Times New Roman"/>
          <w:sz w:val="32"/>
          <w:szCs w:val="32"/>
        </w:rPr>
        <w:t>两人共同办理业务，</w:t>
      </w:r>
      <w:r>
        <w:rPr>
          <w:rFonts w:hint="eastAsia" w:cs="Times New Roman"/>
          <w:sz w:val="32"/>
          <w:szCs w:val="32"/>
        </w:rPr>
        <w:t>监督印章使用过程，</w:t>
      </w:r>
      <w:r>
        <w:rPr>
          <w:rFonts w:cs="Times New Roman"/>
          <w:sz w:val="32"/>
          <w:szCs w:val="32"/>
        </w:rPr>
        <w:t>并配印章专用保管盒</w:t>
      </w:r>
      <w:r>
        <w:rPr>
          <w:rFonts w:hint="eastAsia" w:cs="Times New Roman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借出时限不得超过</w:t>
      </w:r>
      <w:r>
        <w:rPr>
          <w:rFonts w:hint="default" w:ascii="Arial" w:hAnsi="Arial" w:eastAsia="宋体" w:cs="Arial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个工作日。 </w:t>
      </w:r>
    </w:p>
    <w:p w14:paraId="3BB4C4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七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印章管理人员应定期检查和清点印章，确保印章的完整性和安全性。如有遗失、被盗或被抢，应立即上报公司分管领导，并提交新印章刻制申请报告（详细说明遗失原因、责任人、可能造成的后果、已经采取的补救措施、预计还需采取的措施及成本、责任人处罚建议等），其中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在工商备案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有编号的印章需登报公告。 </w:t>
      </w:r>
    </w:p>
    <w:p w14:paraId="0AC485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八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印章管理人员发生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岗位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变动或离职时，应向接任人移交印章及其相关工作，由直接主管进行监交。印章管理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发生变化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时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，由原印章管理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提出移交申请，经公司分管领导签批，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新印章管理部门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继续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管理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使用。 </w:t>
      </w:r>
    </w:p>
    <w:p w14:paraId="67F466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4" w:beforeLines="50" w:after="234" w:afterLines="50"/>
        <w:jc w:val="center"/>
        <w:textAlignment w:val="auto"/>
        <w:outlineLvl w:val="0"/>
        <w:rPr>
          <w:sz w:val="32"/>
          <w:szCs w:val="32"/>
        </w:rPr>
      </w:pPr>
      <w:bookmarkStart w:id="5" w:name="_Toc744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第四章 印章的回收、销毁、停用或作废</w:t>
      </w:r>
      <w:bookmarkEnd w:id="5"/>
    </w:p>
    <w:p w14:paraId="3C7A5B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九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如有停止使用或更换新印等情况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需求部门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需填写《印章回收登记表》(附件</w:t>
      </w:r>
      <w:r>
        <w:rPr>
          <w:rFonts w:hint="default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宋体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)。需求部门在领取新印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章时将旧印章送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印章管理部门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进行封存，不得擅自处理。回收的印章应妥善保管，不得随意丢弃或损坏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357348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第二十条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销毁印章应采取安全、合法的方式进行，确保印章不被非法获取或滥用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封存印章原则上不得继续使用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，并至少留存三年以上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61B5E6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4" w:beforeLines="50" w:after="234" w:afterLines="50"/>
        <w:jc w:val="center"/>
        <w:textAlignment w:val="auto"/>
        <w:outlineLvl w:val="0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6" w:name="_Toc11531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第五章 监督考核</w:t>
      </w:r>
      <w:bookmarkEnd w:id="6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62D81D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第二十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一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相关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及人员必须严格依照本办法规定保管、使用印章。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印章管理部门应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按照本办法不定期对印章保管及使用情况进行检查。 </w:t>
      </w:r>
    </w:p>
    <w:p w14:paraId="53F813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第二十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对于违反印章使用管理办法的行为，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军团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将追究相关人员责任，情节严重或造成严重损失、违反国家法律法规的移交司法部门处理。 </w:t>
      </w:r>
    </w:p>
    <w:p w14:paraId="57FCC3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4" w:beforeLines="50" w:after="234" w:afterLines="50"/>
        <w:jc w:val="center"/>
        <w:textAlignment w:val="auto"/>
        <w:outlineLvl w:val="0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7" w:name="_Toc25661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第六章 附 则</w:t>
      </w:r>
      <w:bookmarkEnd w:id="7"/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059401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第二十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本办法自发布之日起生效，由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软智军团人力及综合管理部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负责解释和修订。 </w:t>
      </w:r>
    </w:p>
    <w:p w14:paraId="55FDBF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第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十</w:t>
      </w:r>
      <w:r>
        <w:rPr>
          <w:rFonts w:hint="eastAsia" w:ascii="仿宋_GB2312" w:hAnsi="宋体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条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本办法如有未尽事宜，按照相关法律法规和公司其他规定执行。</w:t>
      </w:r>
    </w:p>
    <w:p w14:paraId="5C63C3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3"/>
        <w:textAlignment w:val="auto"/>
        <w:rPr>
          <w:rFonts w:eastAsia="楷体_GB2312" w:cs="Times New Roman"/>
          <w:b/>
          <w:bCs/>
          <w:sz w:val="32"/>
          <w:szCs w:val="32"/>
        </w:rPr>
      </w:pPr>
    </w:p>
    <w:p w14:paraId="4CF731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 w:firstLineChars="0"/>
        <w:textAlignment w:val="auto"/>
        <w:rPr>
          <w:rFonts w:cs="Times New Roman"/>
          <w:sz w:val="32"/>
          <w:szCs w:val="32"/>
        </w:rPr>
      </w:pPr>
    </w:p>
    <w:p w14:paraId="02DDB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1600" w:leftChars="200" w:hanging="960" w:hangingChars="3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附件：1.</w:t>
      </w:r>
      <w:r>
        <w:rPr>
          <w:rFonts w:hint="eastAsia"/>
          <w:sz w:val="32"/>
          <w:szCs w:val="32"/>
          <w:lang w:val="en-US" w:eastAsia="zh-CN"/>
        </w:rPr>
        <w:t>印章刻制申请表</w:t>
      </w:r>
    </w:p>
    <w:p w14:paraId="31D617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1600" w:leftChars="500" w:firstLine="0" w:firstLineChars="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2.分类用印流程分级管控</w:t>
      </w:r>
    </w:p>
    <w:p w14:paraId="24216E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1600" w:leftChars="500" w:firstLine="0" w:firstLineChars="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</w:rPr>
        <w:t>印章外借申请表</w:t>
      </w:r>
    </w:p>
    <w:p w14:paraId="489642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1600" w:leftChars="500" w:firstLine="0" w:firstLineChars="0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4.印章回收登记表</w:t>
      </w:r>
    </w:p>
    <w:p w14:paraId="69833D8E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 w:firstLineChars="0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6ADD714F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 w:firstLineChars="0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4C50E626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120" w:firstLineChars="16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软件与数据智能军团</w:t>
      </w:r>
    </w:p>
    <w:p w14:paraId="5C9B7BB8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440" w:firstLineChars="1700"/>
        <w:textAlignment w:val="auto"/>
        <w:rPr>
          <w:rFonts w:ascii="Times New Roman" w:hAnsi="Times New Roman" w:eastAsia="仿宋_GB2312"/>
          <w:sz w:val="32"/>
          <w:szCs w:val="32"/>
        </w:rPr>
        <w:sectPr>
          <w:footerReference r:id="rId8" w:type="default"/>
          <w:footerReference r:id="rId9" w:type="even"/>
          <w:pgSz w:w="11906" w:h="16838"/>
          <w:pgMar w:top="2098" w:right="1474" w:bottom="1984" w:left="1587" w:header="851" w:footer="992" w:gutter="0"/>
          <w:pgNumType w:fmt="numberInDash" w:start="1"/>
          <w:cols w:space="0" w:num="1"/>
          <w:rtlGutter w:val="0"/>
          <w:docGrid w:type="linesAndChars" w:linePitch="465" w:charSpace="0"/>
        </w:sectPr>
      </w:pPr>
      <w:r>
        <w:rPr>
          <w:rFonts w:hint="eastAsia" w:ascii="Times New Roman" w:hAnsi="Times New Roman" w:eastAsia="仿宋_GB2312"/>
          <w:sz w:val="32"/>
          <w:szCs w:val="32"/>
        </w:rPr>
        <w:t>2024年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 w14:paraId="723550D5">
      <w:pPr>
        <w:pStyle w:val="16"/>
        <w:ind w:firstLine="0" w:firstLineChars="0"/>
        <w:rPr>
          <w:rFonts w:ascii="仿宋" w:hAnsi="仿宋" w:eastAsia="仿宋" w:cs="仿宋"/>
        </w:rPr>
      </w:pPr>
      <w:r>
        <w:rPr>
          <w:rFonts w:hint="eastAsia" w:ascii="Times New Roman" w:hAnsi="Times New Roman" w:eastAsia="仿宋_GB2312" w:cs="Times New Roman"/>
          <w:szCs w:val="32"/>
        </w:rPr>
        <w:t>附件1</w:t>
      </w:r>
      <w:r>
        <w:rPr>
          <w:rFonts w:hint="eastAsia" w:ascii="仿宋" w:hAnsi="仿宋" w:eastAsia="仿宋" w:cs="仿宋"/>
        </w:rPr>
        <w:t xml:space="preserve">               </w:t>
      </w:r>
    </w:p>
    <w:p w14:paraId="026AF717">
      <w:pPr>
        <w:pStyle w:val="16"/>
        <w:ind w:firstLine="0" w:firstLineChars="0"/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印章刻制申请表</w:t>
      </w:r>
    </w:p>
    <w:p w14:paraId="5C95DCA2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申请日期：   年   月   日</w:t>
      </w:r>
    </w:p>
    <w:tbl>
      <w:tblPr>
        <w:tblStyle w:val="18"/>
        <w:tblW w:w="8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3195"/>
        <w:gridCol w:w="1650"/>
        <w:gridCol w:w="2201"/>
      </w:tblGrid>
      <w:tr w14:paraId="2A6E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804" w:type="dxa"/>
            <w:vAlign w:val="center"/>
          </w:tcPr>
          <w:p w14:paraId="2AEEB02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3195" w:type="dxa"/>
            <w:vAlign w:val="center"/>
          </w:tcPr>
          <w:p w14:paraId="127B6AF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127C9F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经办人</w:t>
            </w:r>
          </w:p>
        </w:tc>
        <w:tc>
          <w:tcPr>
            <w:tcW w:w="2201" w:type="dxa"/>
            <w:vAlign w:val="center"/>
          </w:tcPr>
          <w:p w14:paraId="3CE0D2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EBD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804" w:type="dxa"/>
            <w:vAlign w:val="center"/>
          </w:tcPr>
          <w:p w14:paraId="51A1E8A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印章名称</w:t>
            </w:r>
          </w:p>
        </w:tc>
        <w:tc>
          <w:tcPr>
            <w:tcW w:w="7046" w:type="dxa"/>
            <w:gridSpan w:val="3"/>
            <w:vAlign w:val="center"/>
          </w:tcPr>
          <w:p w14:paraId="63BD74F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8D1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804" w:type="dxa"/>
            <w:vAlign w:val="center"/>
          </w:tcPr>
          <w:p w14:paraId="18E67D0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刻制事由</w:t>
            </w:r>
          </w:p>
        </w:tc>
        <w:tc>
          <w:tcPr>
            <w:tcW w:w="7046" w:type="dxa"/>
            <w:gridSpan w:val="3"/>
            <w:vAlign w:val="center"/>
          </w:tcPr>
          <w:p w14:paraId="66A4CF0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E01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exact"/>
        </w:trPr>
        <w:tc>
          <w:tcPr>
            <w:tcW w:w="1804" w:type="dxa"/>
            <w:vAlign w:val="center"/>
          </w:tcPr>
          <w:p w14:paraId="4C61D90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申请部门</w:t>
            </w:r>
          </w:p>
          <w:p w14:paraId="5CB6AB6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046" w:type="dxa"/>
            <w:gridSpan w:val="3"/>
            <w:vAlign w:val="center"/>
          </w:tcPr>
          <w:p w14:paraId="6FC8B4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1AF9588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19371DF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签字：</w:t>
            </w:r>
          </w:p>
          <w:p w14:paraId="5CA997A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日期：</w:t>
            </w:r>
          </w:p>
        </w:tc>
      </w:tr>
      <w:tr w14:paraId="263F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exact"/>
        </w:trPr>
        <w:tc>
          <w:tcPr>
            <w:tcW w:w="1804" w:type="dxa"/>
            <w:vAlign w:val="center"/>
          </w:tcPr>
          <w:p w14:paraId="6ABCC0E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印章管理部门</w:t>
            </w:r>
          </w:p>
          <w:p w14:paraId="2057231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046" w:type="dxa"/>
            <w:gridSpan w:val="3"/>
            <w:vAlign w:val="center"/>
          </w:tcPr>
          <w:p w14:paraId="3DD836C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3B61269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7B79F5C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签字：</w:t>
            </w:r>
          </w:p>
          <w:p w14:paraId="5880D1A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日期：</w:t>
            </w:r>
          </w:p>
        </w:tc>
      </w:tr>
      <w:tr w14:paraId="7AAA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exact"/>
        </w:trPr>
        <w:tc>
          <w:tcPr>
            <w:tcW w:w="1804" w:type="dxa"/>
            <w:vAlign w:val="center"/>
          </w:tcPr>
          <w:p w14:paraId="7BEB843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公司分管领导</w:t>
            </w:r>
          </w:p>
          <w:p w14:paraId="593C5B2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046" w:type="dxa"/>
            <w:gridSpan w:val="3"/>
            <w:vAlign w:val="center"/>
          </w:tcPr>
          <w:p w14:paraId="7342CCC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6AEDEA5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37EC2BE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签字：</w:t>
            </w:r>
          </w:p>
          <w:p w14:paraId="5A71A5D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日期：</w:t>
            </w:r>
          </w:p>
        </w:tc>
      </w:tr>
      <w:tr w14:paraId="22598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</w:trPr>
        <w:tc>
          <w:tcPr>
            <w:tcW w:w="1804" w:type="dxa"/>
            <w:vAlign w:val="center"/>
          </w:tcPr>
          <w:p w14:paraId="236A3BB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印章印模</w:t>
            </w:r>
          </w:p>
        </w:tc>
        <w:tc>
          <w:tcPr>
            <w:tcW w:w="7046" w:type="dxa"/>
            <w:gridSpan w:val="3"/>
            <w:vAlign w:val="center"/>
          </w:tcPr>
          <w:p w14:paraId="26AD39A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39A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804" w:type="dxa"/>
            <w:vAlign w:val="center"/>
          </w:tcPr>
          <w:p w14:paraId="3E207C8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发印部门</w:t>
            </w:r>
          </w:p>
        </w:tc>
        <w:tc>
          <w:tcPr>
            <w:tcW w:w="3195" w:type="dxa"/>
            <w:vAlign w:val="center"/>
          </w:tcPr>
          <w:p w14:paraId="3E94AB2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4B6D41F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发印人</w:t>
            </w:r>
          </w:p>
        </w:tc>
        <w:tc>
          <w:tcPr>
            <w:tcW w:w="2201" w:type="dxa"/>
            <w:vAlign w:val="center"/>
          </w:tcPr>
          <w:p w14:paraId="0FD2AE4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56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804" w:type="dxa"/>
            <w:vAlign w:val="center"/>
          </w:tcPr>
          <w:p w14:paraId="5EE4F43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领印人</w:t>
            </w:r>
          </w:p>
        </w:tc>
        <w:tc>
          <w:tcPr>
            <w:tcW w:w="3195" w:type="dxa"/>
            <w:vAlign w:val="center"/>
          </w:tcPr>
          <w:p w14:paraId="6AAA70A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010ED1D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领印时间</w:t>
            </w:r>
          </w:p>
        </w:tc>
        <w:tc>
          <w:tcPr>
            <w:tcW w:w="2201" w:type="dxa"/>
            <w:vAlign w:val="center"/>
          </w:tcPr>
          <w:p w14:paraId="2C0E268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525E204">
      <w:pPr>
        <w:pStyle w:val="16"/>
        <w:ind w:firstLine="0" w:firstLineChars="0"/>
        <w:rPr>
          <w:rFonts w:hint="default" w:ascii="仿宋" w:hAnsi="仿宋" w:eastAsia="仿宋" w:cs="仿宋"/>
          <w:lang w:val="en-US" w:eastAsia="zh-CN"/>
        </w:rPr>
      </w:pPr>
    </w:p>
    <w:p w14:paraId="3215D7C8">
      <w:pPr>
        <w:pStyle w:val="16"/>
        <w:ind w:firstLine="0" w:firstLineChars="0"/>
        <w:outlineLvl w:val="0"/>
        <w:rPr>
          <w:rFonts w:hint="eastAsia" w:ascii="Times New Roman" w:hAnsi="Times New Roman" w:eastAsia="仿宋_GB2312" w:cs="Times New Roman"/>
          <w:szCs w:val="32"/>
          <w:lang w:eastAsia="zh-CN"/>
        </w:rPr>
      </w:pPr>
      <w:bookmarkStart w:id="8" w:name="_Toc20875"/>
      <w:r>
        <w:rPr>
          <w:rFonts w:hint="eastAsia" w:ascii="Times New Roman" w:hAnsi="Times New Roman" w:eastAsia="仿宋_GB2312" w:cs="Times New Roman"/>
          <w:szCs w:val="32"/>
        </w:rPr>
        <w:t>附件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2</w:t>
      </w:r>
      <w:bookmarkEnd w:id="8"/>
    </w:p>
    <w:p w14:paraId="1DFCDD20">
      <w:pPr>
        <w:pStyle w:val="16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bookmarkStart w:id="9" w:name="_Toc30179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分类分级管控用印流程</w:t>
      </w:r>
      <w:bookmarkEnd w:id="9"/>
    </w:p>
    <w:p w14:paraId="76C0AB8A">
      <w:pPr>
        <w:pStyle w:val="16"/>
        <w:ind w:firstLine="0" w:firstLineChars="0"/>
        <w:rPr>
          <w:rFonts w:hint="eastAsia" w:ascii="Times New Roman" w:hAnsi="Times New Roman" w:eastAsia="仿宋_GB2312" w:cs="Times New Roman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313055</wp:posOffset>
            </wp:positionV>
            <wp:extent cx="5612765" cy="6153150"/>
            <wp:effectExtent l="0" t="0" r="6985" b="0"/>
            <wp:wrapNone/>
            <wp:docPr id="3" name="图片 3" descr="软件开发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软件开发流程图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F331F2">
      <w:pPr>
        <w:pStyle w:val="16"/>
        <w:ind w:firstLine="0" w:firstLineChars="0"/>
        <w:rPr>
          <w:rFonts w:hint="eastAsia" w:ascii="Times New Roman" w:hAnsi="Times New Roman" w:eastAsia="仿宋_GB2312" w:cs="Times New Roman"/>
          <w:szCs w:val="32"/>
          <w:lang w:eastAsia="zh-CN"/>
        </w:rPr>
        <w:sectPr>
          <w:footerReference r:id="rId10" w:type="default"/>
          <w:footerReference r:id="rId11" w:type="even"/>
          <w:pgSz w:w="11906" w:h="16838"/>
          <w:pgMar w:top="2098" w:right="1474" w:bottom="1984" w:left="1587" w:header="851" w:footer="992" w:gutter="0"/>
          <w:pgNumType w:fmt="numberInDash"/>
          <w:cols w:space="0" w:num="1"/>
          <w:rtlGutter w:val="0"/>
          <w:docGrid w:type="linesAndChars" w:linePitch="477" w:charSpace="0"/>
        </w:sectPr>
      </w:pPr>
    </w:p>
    <w:p w14:paraId="3220CF0C">
      <w:pPr>
        <w:pStyle w:val="16"/>
        <w:ind w:firstLine="0" w:firstLineChars="0"/>
        <w:outlineLvl w:val="0"/>
        <w:rPr>
          <w:rFonts w:hint="eastAsia" w:ascii="Times New Roman" w:hAnsi="Times New Roman" w:eastAsia="仿宋_GB2312" w:cs="Times New Roman"/>
          <w:szCs w:val="32"/>
          <w:lang w:eastAsia="zh-CN"/>
        </w:rPr>
      </w:pPr>
      <w:bookmarkStart w:id="10" w:name="_Toc5444"/>
      <w:r>
        <w:rPr>
          <w:rFonts w:hint="eastAsia" w:ascii="Times New Roman" w:hAnsi="Times New Roman" w:eastAsia="仿宋_GB2312" w:cs="Times New Roman"/>
          <w:szCs w:val="32"/>
        </w:rPr>
        <w:t>附件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3</w:t>
      </w:r>
      <w:bookmarkEnd w:id="10"/>
    </w:p>
    <w:p w14:paraId="29B175B7">
      <w:pPr>
        <w:pStyle w:val="16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bookmarkStart w:id="11" w:name="_Toc24152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印章外借申请表</w:t>
      </w:r>
      <w:bookmarkEnd w:id="11"/>
    </w:p>
    <w:tbl>
      <w:tblPr>
        <w:tblStyle w:val="17"/>
        <w:tblW w:w="898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6"/>
        <w:gridCol w:w="236"/>
        <w:gridCol w:w="2257"/>
        <w:gridCol w:w="1590"/>
        <w:gridCol w:w="1755"/>
      </w:tblGrid>
      <w:tr w14:paraId="0505C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9007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申请部门</w:t>
            </w:r>
          </w:p>
        </w:tc>
        <w:tc>
          <w:tcPr>
            <w:tcW w:w="24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9EB8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A64E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申请人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34C7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CF6C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538A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印章名称</w:t>
            </w:r>
          </w:p>
        </w:tc>
        <w:tc>
          <w:tcPr>
            <w:tcW w:w="24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CD5C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B09A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外借时间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33FE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23B9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1B4E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外借事宜 </w:t>
            </w:r>
          </w:p>
          <w:p w14:paraId="73CE4650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(需详细说明)</w:t>
            </w:r>
          </w:p>
        </w:tc>
        <w:tc>
          <w:tcPr>
            <w:tcW w:w="58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A4B6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00089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5BF2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授权外带人员</w:t>
            </w:r>
          </w:p>
        </w:tc>
        <w:tc>
          <w:tcPr>
            <w:tcW w:w="58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3EC0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11AE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7B3C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监督人员</w:t>
            </w:r>
          </w:p>
        </w:tc>
        <w:tc>
          <w:tcPr>
            <w:tcW w:w="58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FE9F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284E7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377C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部门负责人批准</w:t>
            </w:r>
          </w:p>
        </w:tc>
        <w:tc>
          <w:tcPr>
            <w:tcW w:w="58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340C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05D0C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1025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人力及综合管理部</w:t>
            </w:r>
          </w:p>
          <w:p w14:paraId="2FAFD818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分管领导审批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5EF2B2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4A11D7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D74457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95A6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CF1B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4F3A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总经理审批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FBD80E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240966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D00C5B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CCB3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9B71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3468">
            <w:pPr>
              <w:widowControl/>
              <w:spacing w:after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印章归还后签字确认</w:t>
            </w:r>
          </w:p>
        </w:tc>
        <w:tc>
          <w:tcPr>
            <w:tcW w:w="58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88B2">
            <w:pPr>
              <w:spacing w:after="0"/>
              <w:ind w:firstLine="560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795E784C">
      <w:pPr>
        <w:pStyle w:val="16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2106628">
      <w:pPr>
        <w:ind w:firstLine="0" w:firstLineChars="0"/>
        <w:rPr>
          <w:rFonts w:eastAsia="楷体_GB2312" w:cs="Times New Roman"/>
          <w:b/>
          <w:bCs/>
          <w:szCs w:val="32"/>
        </w:rPr>
      </w:pPr>
    </w:p>
    <w:p w14:paraId="22B80300">
      <w:pPr>
        <w:pStyle w:val="16"/>
        <w:ind w:firstLine="0" w:firstLineChars="0"/>
        <w:rPr>
          <w:rFonts w:hint="eastAsia" w:ascii="Times New Roman" w:hAnsi="Times New Roman" w:eastAsia="仿宋_GB2312" w:cs="Times New Roman"/>
          <w:szCs w:val="32"/>
        </w:rPr>
        <w:sectPr>
          <w:footerReference r:id="rId12" w:type="default"/>
          <w:footerReference r:id="rId13" w:type="even"/>
          <w:pgSz w:w="11906" w:h="16838"/>
          <w:pgMar w:top="2098" w:right="1474" w:bottom="1984" w:left="1587" w:header="851" w:footer="992" w:gutter="0"/>
          <w:pgNumType w:fmt="numberInDash"/>
          <w:cols w:space="0" w:num="1"/>
          <w:rtlGutter w:val="0"/>
          <w:docGrid w:type="linesAndChars" w:linePitch="477" w:charSpace="0"/>
        </w:sectPr>
      </w:pPr>
      <w:bookmarkStart w:id="13" w:name="_GoBack"/>
      <w:bookmarkEnd w:id="13"/>
    </w:p>
    <w:p w14:paraId="55FF2C77">
      <w:pPr>
        <w:pStyle w:val="16"/>
        <w:ind w:firstLine="0" w:firstLineChars="0"/>
        <w:outlineLvl w:val="0"/>
        <w:rPr>
          <w:rFonts w:hint="eastAsia" w:ascii="Times New Roman" w:hAnsi="Times New Roman" w:eastAsia="仿宋_GB2312" w:cs="Times New Roman"/>
          <w:szCs w:val="32"/>
          <w:lang w:eastAsia="zh-CN"/>
        </w:rPr>
      </w:pPr>
      <w:bookmarkStart w:id="12" w:name="_Toc26661"/>
      <w:r>
        <w:rPr>
          <w:rFonts w:hint="eastAsia" w:ascii="Times New Roman" w:hAnsi="Times New Roman" w:eastAsia="仿宋_GB2312" w:cs="Times New Roman"/>
          <w:szCs w:val="32"/>
        </w:rPr>
        <w:t>附件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4</w:t>
      </w:r>
      <w:bookmarkEnd w:id="12"/>
    </w:p>
    <w:p w14:paraId="6906DD03">
      <w:pPr>
        <w:pStyle w:val="16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印章回收登记表</w:t>
      </w:r>
    </w:p>
    <w:p w14:paraId="0CECE4F6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申请日期：   年   月   日</w:t>
      </w:r>
    </w:p>
    <w:tbl>
      <w:tblPr>
        <w:tblStyle w:val="18"/>
        <w:tblW w:w="8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3195"/>
        <w:gridCol w:w="1650"/>
        <w:gridCol w:w="2201"/>
      </w:tblGrid>
      <w:tr w14:paraId="1145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exact"/>
        </w:trPr>
        <w:tc>
          <w:tcPr>
            <w:tcW w:w="1804" w:type="dxa"/>
            <w:vAlign w:val="center"/>
          </w:tcPr>
          <w:p w14:paraId="31BD314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印章名称</w:t>
            </w:r>
          </w:p>
        </w:tc>
        <w:tc>
          <w:tcPr>
            <w:tcW w:w="7046" w:type="dxa"/>
            <w:gridSpan w:val="3"/>
            <w:vAlign w:val="center"/>
          </w:tcPr>
          <w:p w14:paraId="1FE2338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DB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3" w:hRule="exact"/>
        </w:trPr>
        <w:tc>
          <w:tcPr>
            <w:tcW w:w="1804" w:type="dxa"/>
            <w:vAlign w:val="center"/>
          </w:tcPr>
          <w:p w14:paraId="4AFF7A0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印章印模</w:t>
            </w:r>
          </w:p>
        </w:tc>
        <w:tc>
          <w:tcPr>
            <w:tcW w:w="7046" w:type="dxa"/>
            <w:gridSpan w:val="3"/>
            <w:vAlign w:val="center"/>
          </w:tcPr>
          <w:p w14:paraId="5DF4072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74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3" w:hRule="exact"/>
        </w:trPr>
        <w:tc>
          <w:tcPr>
            <w:tcW w:w="1804" w:type="dxa"/>
            <w:vAlign w:val="center"/>
          </w:tcPr>
          <w:p w14:paraId="06F9BDB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回收事由</w:t>
            </w:r>
          </w:p>
        </w:tc>
        <w:tc>
          <w:tcPr>
            <w:tcW w:w="7046" w:type="dxa"/>
            <w:gridSpan w:val="3"/>
            <w:vAlign w:val="center"/>
          </w:tcPr>
          <w:p w14:paraId="1A67E4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367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exact"/>
        </w:trPr>
        <w:tc>
          <w:tcPr>
            <w:tcW w:w="1804" w:type="dxa"/>
            <w:vAlign w:val="center"/>
          </w:tcPr>
          <w:p w14:paraId="7DB68B9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移交部门</w:t>
            </w:r>
          </w:p>
        </w:tc>
        <w:tc>
          <w:tcPr>
            <w:tcW w:w="3195" w:type="dxa"/>
            <w:vAlign w:val="center"/>
          </w:tcPr>
          <w:p w14:paraId="6A57417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69166AA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称交人</w:t>
            </w:r>
          </w:p>
        </w:tc>
        <w:tc>
          <w:tcPr>
            <w:tcW w:w="2201" w:type="dxa"/>
            <w:vAlign w:val="center"/>
          </w:tcPr>
          <w:p w14:paraId="1404B12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F82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exact"/>
        </w:trPr>
        <w:tc>
          <w:tcPr>
            <w:tcW w:w="1804" w:type="dxa"/>
            <w:vAlign w:val="center"/>
          </w:tcPr>
          <w:p w14:paraId="2AC9497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用印管理部门签收</w:t>
            </w:r>
          </w:p>
        </w:tc>
        <w:tc>
          <w:tcPr>
            <w:tcW w:w="3195" w:type="dxa"/>
            <w:vAlign w:val="center"/>
          </w:tcPr>
          <w:p w14:paraId="3BB5031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6ED367B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201" w:type="dxa"/>
            <w:vAlign w:val="center"/>
          </w:tcPr>
          <w:p w14:paraId="3B21A24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05B83C0">
      <w:pPr>
        <w:pStyle w:val="16"/>
        <w:ind w:firstLine="0" w:firstLineChars="0"/>
        <w:jc w:val="center"/>
        <w:rPr>
          <w:rFonts w:ascii="Times New Roman" w:hAnsi="Times New Roman" w:eastAsia="仿宋_GB2312" w:cs="Times New Roman"/>
          <w:szCs w:val="32"/>
        </w:rPr>
      </w:pPr>
    </w:p>
    <w:sectPr>
      <w:footerReference r:id="rId14" w:type="default"/>
      <w:footerReference r:id="rId15" w:type="even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AndChars" w:linePitch="47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FF0DD0D-F50C-418A-87DB-043276757E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372FA9A-3853-4E06-8D80-7C39E8FA18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EBC5BF0-C07F-406D-A1FD-2624DCDCF60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EBC6FD3-8912-403D-AF70-4CE8CFABA3B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CAE6264-344C-4B92-A6CD-DA3B05645CB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209A969E-413E-42AE-96B6-B895FEAF3735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7" w:fontKey="{8C8DA7C0-C681-456D-8859-5F3017A723F2}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hel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honar Bangla">
    <w:panose1 w:val="02020603050405020304"/>
    <w:charset w:val="00"/>
    <w:family w:val="auto"/>
    <w:pitch w:val="default"/>
    <w:sig w:usb0="00010003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irmala UI Semilight">
    <w:panose1 w:val="020B0402040204020203"/>
    <w:charset w:val="00"/>
    <w:family w:val="auto"/>
    <w:pitch w:val="default"/>
    <w:sig w:usb0="80FF8023" w:usb1="0200004A" w:usb2="00000200" w:usb3="00040000" w:csb0="00000001" w:csb1="00000000"/>
  </w:font>
  <w:font w:name="Miriam">
    <w:panose1 w:val="020B0502050101010101"/>
    <w:charset w:val="00"/>
    <w:family w:val="auto"/>
    <w:pitch w:val="default"/>
    <w:sig w:usb0="00000803" w:usb1="00000000" w:usb2="00000000" w:usb3="00000000" w:csb0="00000021" w:csb1="002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2858">
    <w:pPr>
      <w:widowControl w:val="0"/>
      <w:tabs>
        <w:tab w:val="center" w:pos="4153"/>
        <w:tab w:val="right" w:pos="8306"/>
      </w:tabs>
      <w:snapToGrid w:val="0"/>
      <w:jc w:val="righ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  <w:p w14:paraId="298BDBB5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96CAE">
    <w:pPr>
      <w:pStyle w:val="14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BFBF78">
                          <w:pPr>
                            <w:pStyle w:val="14"/>
                            <w:ind w:firstLine="480"/>
                            <w:rPr>
                              <w:rFonts w:ascii="仿宋_GB2312" w:hAnsi="仿宋_GB2312" w:cs="仿宋_GB2312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BFBF78">
                    <w:pPr>
                      <w:pStyle w:val="14"/>
                      <w:ind w:firstLine="480"/>
                      <w:rPr>
                        <w:rFonts w:ascii="仿宋_GB2312" w:hAnsi="仿宋_GB2312" w:cs="仿宋_GB2312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30C1E"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4743450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49611">
                          <w:pPr>
                            <w:pStyle w:val="14"/>
                            <w:jc w:val="both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5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AJT0RDVAAAACQEAAA8AAAAAAAAAAQAgAAAAIgAAAGRycy9kb3ducmV2LnhtbFBL&#10;AQIUABQAAAAIAIdO4kAwMndS3QIAACQGAAAOAAAAAAAAAAEAIAAAACQBAABkcnMvZTJvRG9jLnht&#10;bFBLBQYAAAAABgAGAFkBAABz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949611">
                    <w:pPr>
                      <w:pStyle w:val="14"/>
                      <w:jc w:val="both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22365">
                          <w:pPr>
                            <w:pStyle w:val="14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322365">
                    <w:pPr>
                      <w:pStyle w:val="14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9A8ED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-180975</wp:posOffset>
              </wp:positionH>
              <wp:positionV relativeFrom="paragraph">
                <wp:posOffset>-47625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73494C">
                          <w:pPr>
                            <w:pStyle w:val="1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4.25pt;margin-top:-3.75pt;height:144pt;width:144pt;mso-position-horizontal-relative:margin;mso-wrap-style:none;z-index:251664384;mso-width-relative:page;mso-height-relative:page;" filled="f" stroked="f" coordsize="21600,21600" o:gfxdata="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BlHklo1gAAAAoBAAAPAAAAAAAAAAEAIAAAACIAAABkcnMvZG93bnJldi54bWxQ&#10;SwECFAAUAAAACACHTuJARbjTbd0CAAAmBgAADgAAAAAAAAABACAAAAAlAQAAZHJzL2Uyb0RvYy54&#10;bWxQSwUGAAAAAAYABgBZAQAAdA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73494C">
                    <w:pPr>
                      <w:pStyle w:val="1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1CD38"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D8327D">
                          <w:pPr>
                            <w:pStyle w:val="14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D8327D">
                    <w:pPr>
                      <w:pStyle w:val="14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E6195">
    <w:pPr>
      <w:pStyle w:val="1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FE122"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0F7B2C">
                          <w:pPr>
                            <w:pStyle w:val="14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0F7B2C">
                    <w:pPr>
                      <w:pStyle w:val="14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F2E43">
    <w:pPr>
      <w:pStyle w:val="14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AB2D0"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80645</wp:posOffset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DA8127">
                          <w:pPr>
                            <w:pStyle w:val="14"/>
                            <w:jc w:val="both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.35pt;margin-top:-7.5pt;height:144pt;width:144pt;mso-position-horizontal-relative:margin;mso-wrap-style:none;z-index:251667456;mso-width-relative:page;mso-height-relative:page;" filled="f" stroked="f" coordsize="21600,21600" o:gfxdata="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I1Lj1gAAAAoBAAAPAAAAAAAAAAEAIAAAACIAAABkcnMvZG93bnJldi54bWxQ&#10;SwECFAAUAAAACACHTuJAIwUTnTICAABj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DA8127">
                    <w:pPr>
                      <w:pStyle w:val="14"/>
                      <w:jc w:val="both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DDFB26">
                          <w:pPr>
                            <w:pStyle w:val="14"/>
                            <w:ind w:left="0" w:leftChars="0" w:firstLine="0" w:firstLineChars="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DDFB26">
                    <w:pPr>
                      <w:pStyle w:val="14"/>
                      <w:ind w:left="0" w:leftChars="0" w:firstLine="0" w:firstLineChars="0"/>
                    </w:pP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CAFDA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25E4E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center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44EA28"/>
    <w:multiLevelType w:val="multilevel"/>
    <w:tmpl w:val="4D44EA28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2269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60"/>
  <w:drawingGridVerticalSpacing w:val="23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5MzAyMWVlYzRhNzhjYWYyMmM3ZGVmNmU4MmY0MTQifQ=="/>
  </w:docVars>
  <w:rsids>
    <w:rsidRoot w:val="424B7A05"/>
    <w:rsid w:val="00016DB7"/>
    <w:rsid w:val="00023DD4"/>
    <w:rsid w:val="00030764"/>
    <w:rsid w:val="00053001"/>
    <w:rsid w:val="00083183"/>
    <w:rsid w:val="000A57AF"/>
    <w:rsid w:val="000A6979"/>
    <w:rsid w:val="000B1AA9"/>
    <w:rsid w:val="000C1A6F"/>
    <w:rsid w:val="000D2CAF"/>
    <w:rsid w:val="000E7E3C"/>
    <w:rsid w:val="001016CE"/>
    <w:rsid w:val="001264DF"/>
    <w:rsid w:val="0014565A"/>
    <w:rsid w:val="00164486"/>
    <w:rsid w:val="001664C2"/>
    <w:rsid w:val="001A04C2"/>
    <w:rsid w:val="001A4F97"/>
    <w:rsid w:val="001B1548"/>
    <w:rsid w:val="002127B5"/>
    <w:rsid w:val="00214209"/>
    <w:rsid w:val="00216B8C"/>
    <w:rsid w:val="00264AB4"/>
    <w:rsid w:val="00266883"/>
    <w:rsid w:val="00284FF3"/>
    <w:rsid w:val="00295E61"/>
    <w:rsid w:val="0029686F"/>
    <w:rsid w:val="002D799D"/>
    <w:rsid w:val="002E685C"/>
    <w:rsid w:val="002F6FAF"/>
    <w:rsid w:val="00302C7B"/>
    <w:rsid w:val="00337779"/>
    <w:rsid w:val="00360C2C"/>
    <w:rsid w:val="00361334"/>
    <w:rsid w:val="003706E8"/>
    <w:rsid w:val="00377D8E"/>
    <w:rsid w:val="003A0723"/>
    <w:rsid w:val="003C475B"/>
    <w:rsid w:val="003C5CAA"/>
    <w:rsid w:val="0041384A"/>
    <w:rsid w:val="00413F56"/>
    <w:rsid w:val="00450B97"/>
    <w:rsid w:val="004C21C0"/>
    <w:rsid w:val="004C3CE9"/>
    <w:rsid w:val="004D3FE0"/>
    <w:rsid w:val="004E259F"/>
    <w:rsid w:val="00541C85"/>
    <w:rsid w:val="00557E9F"/>
    <w:rsid w:val="005749C2"/>
    <w:rsid w:val="00576293"/>
    <w:rsid w:val="00580C3F"/>
    <w:rsid w:val="00587482"/>
    <w:rsid w:val="005948EC"/>
    <w:rsid w:val="005A6998"/>
    <w:rsid w:val="005E2A4D"/>
    <w:rsid w:val="005E787D"/>
    <w:rsid w:val="005F3762"/>
    <w:rsid w:val="005F54CE"/>
    <w:rsid w:val="006528EA"/>
    <w:rsid w:val="00673C7D"/>
    <w:rsid w:val="0069506D"/>
    <w:rsid w:val="006B23C1"/>
    <w:rsid w:val="006B3ECB"/>
    <w:rsid w:val="006B59C6"/>
    <w:rsid w:val="006B7818"/>
    <w:rsid w:val="006C65D6"/>
    <w:rsid w:val="006F0DF3"/>
    <w:rsid w:val="00700D4A"/>
    <w:rsid w:val="007045D7"/>
    <w:rsid w:val="0071161D"/>
    <w:rsid w:val="0073425A"/>
    <w:rsid w:val="00742897"/>
    <w:rsid w:val="00760942"/>
    <w:rsid w:val="00784595"/>
    <w:rsid w:val="007B169D"/>
    <w:rsid w:val="007B2E84"/>
    <w:rsid w:val="007E4AFF"/>
    <w:rsid w:val="00812926"/>
    <w:rsid w:val="00836860"/>
    <w:rsid w:val="008A26C3"/>
    <w:rsid w:val="008E4DB8"/>
    <w:rsid w:val="0091307A"/>
    <w:rsid w:val="00932093"/>
    <w:rsid w:val="00936C7D"/>
    <w:rsid w:val="00981E9F"/>
    <w:rsid w:val="00987D94"/>
    <w:rsid w:val="009D0113"/>
    <w:rsid w:val="009E2383"/>
    <w:rsid w:val="009E446B"/>
    <w:rsid w:val="009E5A75"/>
    <w:rsid w:val="009F4BDB"/>
    <w:rsid w:val="00A12E85"/>
    <w:rsid w:val="00A216A6"/>
    <w:rsid w:val="00A74BE3"/>
    <w:rsid w:val="00AA2F1F"/>
    <w:rsid w:val="00AC3956"/>
    <w:rsid w:val="00AC4611"/>
    <w:rsid w:val="00AC64CD"/>
    <w:rsid w:val="00AE5299"/>
    <w:rsid w:val="00B1110C"/>
    <w:rsid w:val="00B225E2"/>
    <w:rsid w:val="00B25341"/>
    <w:rsid w:val="00B35B9A"/>
    <w:rsid w:val="00B42B99"/>
    <w:rsid w:val="00B42CE8"/>
    <w:rsid w:val="00B623ED"/>
    <w:rsid w:val="00B92090"/>
    <w:rsid w:val="00B93D9D"/>
    <w:rsid w:val="00BE5579"/>
    <w:rsid w:val="00BF7045"/>
    <w:rsid w:val="00C00B01"/>
    <w:rsid w:val="00C079EF"/>
    <w:rsid w:val="00C45CE0"/>
    <w:rsid w:val="00C51974"/>
    <w:rsid w:val="00C5500C"/>
    <w:rsid w:val="00C9621A"/>
    <w:rsid w:val="00CA5E03"/>
    <w:rsid w:val="00CD3C1C"/>
    <w:rsid w:val="00CD3F52"/>
    <w:rsid w:val="00CD79DA"/>
    <w:rsid w:val="00D02ED2"/>
    <w:rsid w:val="00D16934"/>
    <w:rsid w:val="00D51B49"/>
    <w:rsid w:val="00D6202C"/>
    <w:rsid w:val="00D62760"/>
    <w:rsid w:val="00DA7413"/>
    <w:rsid w:val="00DB6CCC"/>
    <w:rsid w:val="00DC4432"/>
    <w:rsid w:val="00DC70AF"/>
    <w:rsid w:val="00DD45D6"/>
    <w:rsid w:val="00DF2F13"/>
    <w:rsid w:val="00E22ADD"/>
    <w:rsid w:val="00E236DF"/>
    <w:rsid w:val="00E264BE"/>
    <w:rsid w:val="00E328C2"/>
    <w:rsid w:val="00E43556"/>
    <w:rsid w:val="00E86DFE"/>
    <w:rsid w:val="00E90A04"/>
    <w:rsid w:val="00EA7C5A"/>
    <w:rsid w:val="00EC1137"/>
    <w:rsid w:val="00EC29B9"/>
    <w:rsid w:val="00ED106A"/>
    <w:rsid w:val="00EE1BDD"/>
    <w:rsid w:val="00EF153E"/>
    <w:rsid w:val="00EF2CA2"/>
    <w:rsid w:val="00F007EB"/>
    <w:rsid w:val="00F27441"/>
    <w:rsid w:val="00F33E49"/>
    <w:rsid w:val="00F44A5A"/>
    <w:rsid w:val="00F878A7"/>
    <w:rsid w:val="00FE2D2C"/>
    <w:rsid w:val="00FE756A"/>
    <w:rsid w:val="00FF193E"/>
    <w:rsid w:val="0112363F"/>
    <w:rsid w:val="01A47B77"/>
    <w:rsid w:val="01C35DFF"/>
    <w:rsid w:val="020B765D"/>
    <w:rsid w:val="02B52439"/>
    <w:rsid w:val="034F46D6"/>
    <w:rsid w:val="036D7252"/>
    <w:rsid w:val="037F39FB"/>
    <w:rsid w:val="04B279F8"/>
    <w:rsid w:val="04D74983"/>
    <w:rsid w:val="05AB498A"/>
    <w:rsid w:val="05D97E1F"/>
    <w:rsid w:val="05E11832"/>
    <w:rsid w:val="066D1EF6"/>
    <w:rsid w:val="06B0655C"/>
    <w:rsid w:val="07840151"/>
    <w:rsid w:val="07AD2313"/>
    <w:rsid w:val="07BB6D3B"/>
    <w:rsid w:val="08471E20"/>
    <w:rsid w:val="08586D93"/>
    <w:rsid w:val="085F0DEB"/>
    <w:rsid w:val="08640C24"/>
    <w:rsid w:val="08B02C09"/>
    <w:rsid w:val="08FD6983"/>
    <w:rsid w:val="0948292B"/>
    <w:rsid w:val="09A9246E"/>
    <w:rsid w:val="0A051C3F"/>
    <w:rsid w:val="0A40563F"/>
    <w:rsid w:val="0A540824"/>
    <w:rsid w:val="0A6F1A79"/>
    <w:rsid w:val="0AAF1847"/>
    <w:rsid w:val="0AD02CD3"/>
    <w:rsid w:val="0B5F56D3"/>
    <w:rsid w:val="0B695D1C"/>
    <w:rsid w:val="0BF978D5"/>
    <w:rsid w:val="0C5745FC"/>
    <w:rsid w:val="0C5F0057"/>
    <w:rsid w:val="0C8573BB"/>
    <w:rsid w:val="0D353A22"/>
    <w:rsid w:val="0D390BD1"/>
    <w:rsid w:val="0D405081"/>
    <w:rsid w:val="0DB1409E"/>
    <w:rsid w:val="0E0130FC"/>
    <w:rsid w:val="0E8F25EC"/>
    <w:rsid w:val="0ECE1DFE"/>
    <w:rsid w:val="0F1E6B4E"/>
    <w:rsid w:val="0FCD1BAF"/>
    <w:rsid w:val="10540B16"/>
    <w:rsid w:val="107B4836"/>
    <w:rsid w:val="10855BDB"/>
    <w:rsid w:val="12397C5B"/>
    <w:rsid w:val="123D7B06"/>
    <w:rsid w:val="126D2DCB"/>
    <w:rsid w:val="1297618F"/>
    <w:rsid w:val="134D415B"/>
    <w:rsid w:val="13CF6649"/>
    <w:rsid w:val="1448320B"/>
    <w:rsid w:val="14B46A8F"/>
    <w:rsid w:val="14E87896"/>
    <w:rsid w:val="14F926F4"/>
    <w:rsid w:val="153E3D92"/>
    <w:rsid w:val="15A85EC8"/>
    <w:rsid w:val="15FD18F9"/>
    <w:rsid w:val="16100C43"/>
    <w:rsid w:val="1613309D"/>
    <w:rsid w:val="16FC447D"/>
    <w:rsid w:val="176F4E10"/>
    <w:rsid w:val="17AE026A"/>
    <w:rsid w:val="17E07B9B"/>
    <w:rsid w:val="18177D8F"/>
    <w:rsid w:val="182B1DF7"/>
    <w:rsid w:val="183C03B4"/>
    <w:rsid w:val="18AA424B"/>
    <w:rsid w:val="197E730B"/>
    <w:rsid w:val="19AE5ACA"/>
    <w:rsid w:val="1A0538E9"/>
    <w:rsid w:val="1A825E30"/>
    <w:rsid w:val="1ADE4866"/>
    <w:rsid w:val="1B181BE9"/>
    <w:rsid w:val="1B2C2679"/>
    <w:rsid w:val="1B3721E4"/>
    <w:rsid w:val="1B6B5B01"/>
    <w:rsid w:val="1B7B2094"/>
    <w:rsid w:val="1B925FEF"/>
    <w:rsid w:val="1BAF48EB"/>
    <w:rsid w:val="1BF9747E"/>
    <w:rsid w:val="1C4C6EAA"/>
    <w:rsid w:val="1C502586"/>
    <w:rsid w:val="1D406A7A"/>
    <w:rsid w:val="1DB33903"/>
    <w:rsid w:val="1DC73835"/>
    <w:rsid w:val="1E2B112D"/>
    <w:rsid w:val="1F3F164B"/>
    <w:rsid w:val="1F51180B"/>
    <w:rsid w:val="1F5844BB"/>
    <w:rsid w:val="1FB3521E"/>
    <w:rsid w:val="20232DEA"/>
    <w:rsid w:val="20915E36"/>
    <w:rsid w:val="20D53ADA"/>
    <w:rsid w:val="2118140E"/>
    <w:rsid w:val="218605FC"/>
    <w:rsid w:val="21D82990"/>
    <w:rsid w:val="21E13333"/>
    <w:rsid w:val="220C7ACC"/>
    <w:rsid w:val="22252D7A"/>
    <w:rsid w:val="22432092"/>
    <w:rsid w:val="231057D9"/>
    <w:rsid w:val="2383647E"/>
    <w:rsid w:val="24207DCC"/>
    <w:rsid w:val="242A48E4"/>
    <w:rsid w:val="24830B6A"/>
    <w:rsid w:val="24C10B79"/>
    <w:rsid w:val="24EF4372"/>
    <w:rsid w:val="25337449"/>
    <w:rsid w:val="253F70A3"/>
    <w:rsid w:val="25E50035"/>
    <w:rsid w:val="25F2723C"/>
    <w:rsid w:val="26174A49"/>
    <w:rsid w:val="26A107AA"/>
    <w:rsid w:val="26A44C34"/>
    <w:rsid w:val="26B40B71"/>
    <w:rsid w:val="26BE554B"/>
    <w:rsid w:val="26D1189B"/>
    <w:rsid w:val="26FC56DE"/>
    <w:rsid w:val="271857BA"/>
    <w:rsid w:val="278F23BE"/>
    <w:rsid w:val="27BD2F34"/>
    <w:rsid w:val="281D7A24"/>
    <w:rsid w:val="282E5043"/>
    <w:rsid w:val="288165EE"/>
    <w:rsid w:val="290343AE"/>
    <w:rsid w:val="295E4DC4"/>
    <w:rsid w:val="29913F85"/>
    <w:rsid w:val="29AC1FD3"/>
    <w:rsid w:val="29DFCDC0"/>
    <w:rsid w:val="2B272BFF"/>
    <w:rsid w:val="2B342DAE"/>
    <w:rsid w:val="2B65243A"/>
    <w:rsid w:val="2BA53B9B"/>
    <w:rsid w:val="2BB601D7"/>
    <w:rsid w:val="2BFE09A8"/>
    <w:rsid w:val="2C5E5944"/>
    <w:rsid w:val="2CD03E5E"/>
    <w:rsid w:val="2DA21723"/>
    <w:rsid w:val="2DB72CF5"/>
    <w:rsid w:val="2DCC67A0"/>
    <w:rsid w:val="2DD92B30"/>
    <w:rsid w:val="2EAB3F94"/>
    <w:rsid w:val="2F371F44"/>
    <w:rsid w:val="2F400E32"/>
    <w:rsid w:val="2F6706C6"/>
    <w:rsid w:val="2FE052BD"/>
    <w:rsid w:val="2FFFADB0"/>
    <w:rsid w:val="308275EA"/>
    <w:rsid w:val="30D127F4"/>
    <w:rsid w:val="30EF0B21"/>
    <w:rsid w:val="310B0D65"/>
    <w:rsid w:val="3115220C"/>
    <w:rsid w:val="312E00E6"/>
    <w:rsid w:val="31446C95"/>
    <w:rsid w:val="31D15F11"/>
    <w:rsid w:val="32821B23"/>
    <w:rsid w:val="32B03D74"/>
    <w:rsid w:val="32F547AC"/>
    <w:rsid w:val="3316110B"/>
    <w:rsid w:val="3353631D"/>
    <w:rsid w:val="349B66E5"/>
    <w:rsid w:val="34CD4FAA"/>
    <w:rsid w:val="34F605A6"/>
    <w:rsid w:val="352052C9"/>
    <w:rsid w:val="35763460"/>
    <w:rsid w:val="367B6FB5"/>
    <w:rsid w:val="36A02608"/>
    <w:rsid w:val="36ED4BFB"/>
    <w:rsid w:val="36FF1994"/>
    <w:rsid w:val="375D060B"/>
    <w:rsid w:val="37DF0288"/>
    <w:rsid w:val="38222722"/>
    <w:rsid w:val="386135F8"/>
    <w:rsid w:val="396F26D5"/>
    <w:rsid w:val="39BC4C79"/>
    <w:rsid w:val="39DA2245"/>
    <w:rsid w:val="3A961F99"/>
    <w:rsid w:val="3AAF55BA"/>
    <w:rsid w:val="3B003F2D"/>
    <w:rsid w:val="3B7E2023"/>
    <w:rsid w:val="3BE86E9B"/>
    <w:rsid w:val="3C2B5C86"/>
    <w:rsid w:val="3C3C7D06"/>
    <w:rsid w:val="3C6331DF"/>
    <w:rsid w:val="3C8E444E"/>
    <w:rsid w:val="3CA16479"/>
    <w:rsid w:val="3CED1F0B"/>
    <w:rsid w:val="3D360DE2"/>
    <w:rsid w:val="3D502D9B"/>
    <w:rsid w:val="3D690F47"/>
    <w:rsid w:val="3DFF279A"/>
    <w:rsid w:val="3E6011B1"/>
    <w:rsid w:val="3E9F705A"/>
    <w:rsid w:val="3ED86DD5"/>
    <w:rsid w:val="3F1F533A"/>
    <w:rsid w:val="3F555A4B"/>
    <w:rsid w:val="3F5F2140"/>
    <w:rsid w:val="3FBD9ECB"/>
    <w:rsid w:val="3FD86E37"/>
    <w:rsid w:val="3FD96707"/>
    <w:rsid w:val="3FEC6F4D"/>
    <w:rsid w:val="4004001B"/>
    <w:rsid w:val="40114A97"/>
    <w:rsid w:val="40F3031D"/>
    <w:rsid w:val="413E55E2"/>
    <w:rsid w:val="41B16D91"/>
    <w:rsid w:val="424B7A05"/>
    <w:rsid w:val="428F1548"/>
    <w:rsid w:val="42AE24C0"/>
    <w:rsid w:val="42C62B73"/>
    <w:rsid w:val="430B2420"/>
    <w:rsid w:val="43174859"/>
    <w:rsid w:val="439717DF"/>
    <w:rsid w:val="43B9093F"/>
    <w:rsid w:val="440801E2"/>
    <w:rsid w:val="441A2E92"/>
    <w:rsid w:val="4423129A"/>
    <w:rsid w:val="44983428"/>
    <w:rsid w:val="44AD02CA"/>
    <w:rsid w:val="44B32010"/>
    <w:rsid w:val="44E0053D"/>
    <w:rsid w:val="45440EBA"/>
    <w:rsid w:val="455C4456"/>
    <w:rsid w:val="45CC5B73"/>
    <w:rsid w:val="46537607"/>
    <w:rsid w:val="4670640B"/>
    <w:rsid w:val="46DC75FC"/>
    <w:rsid w:val="475D7432"/>
    <w:rsid w:val="47FE2056"/>
    <w:rsid w:val="484014F3"/>
    <w:rsid w:val="49234552"/>
    <w:rsid w:val="49446689"/>
    <w:rsid w:val="496840A5"/>
    <w:rsid w:val="49973D5C"/>
    <w:rsid w:val="4A6F1934"/>
    <w:rsid w:val="4B6A2A7D"/>
    <w:rsid w:val="4B840262"/>
    <w:rsid w:val="4BF118E1"/>
    <w:rsid w:val="4C0979E6"/>
    <w:rsid w:val="4C2A50A9"/>
    <w:rsid w:val="4C51283A"/>
    <w:rsid w:val="4CE153D2"/>
    <w:rsid w:val="4CFD02CC"/>
    <w:rsid w:val="4EAC27A5"/>
    <w:rsid w:val="4ED375CB"/>
    <w:rsid w:val="4EF78EEB"/>
    <w:rsid w:val="4F8A14EB"/>
    <w:rsid w:val="50FA2A2B"/>
    <w:rsid w:val="5161493D"/>
    <w:rsid w:val="52015D8F"/>
    <w:rsid w:val="5221680B"/>
    <w:rsid w:val="52B61649"/>
    <w:rsid w:val="53334AFC"/>
    <w:rsid w:val="53B56BAF"/>
    <w:rsid w:val="53B813F1"/>
    <w:rsid w:val="53F87A3F"/>
    <w:rsid w:val="547F0624"/>
    <w:rsid w:val="5492579E"/>
    <w:rsid w:val="54B27BEE"/>
    <w:rsid w:val="54B522CC"/>
    <w:rsid w:val="54C65448"/>
    <w:rsid w:val="5511700B"/>
    <w:rsid w:val="551640F6"/>
    <w:rsid w:val="55197C6D"/>
    <w:rsid w:val="552F3820"/>
    <w:rsid w:val="55322ADD"/>
    <w:rsid w:val="555946E3"/>
    <w:rsid w:val="55B64E09"/>
    <w:rsid w:val="55EF3F2F"/>
    <w:rsid w:val="55F777AB"/>
    <w:rsid w:val="560C5E54"/>
    <w:rsid w:val="56171B3F"/>
    <w:rsid w:val="562949D2"/>
    <w:rsid w:val="56323178"/>
    <w:rsid w:val="56A0531E"/>
    <w:rsid w:val="56DB414D"/>
    <w:rsid w:val="57093836"/>
    <w:rsid w:val="57100D3C"/>
    <w:rsid w:val="57155E71"/>
    <w:rsid w:val="573A56C4"/>
    <w:rsid w:val="5746038D"/>
    <w:rsid w:val="57944518"/>
    <w:rsid w:val="57C8426F"/>
    <w:rsid w:val="584414A5"/>
    <w:rsid w:val="584749D1"/>
    <w:rsid w:val="58791E28"/>
    <w:rsid w:val="58860818"/>
    <w:rsid w:val="58EF1411"/>
    <w:rsid w:val="5964132D"/>
    <w:rsid w:val="596C2D76"/>
    <w:rsid w:val="59835FFD"/>
    <w:rsid w:val="598B6C60"/>
    <w:rsid w:val="59D40607"/>
    <w:rsid w:val="59F51DC8"/>
    <w:rsid w:val="5A1530F9"/>
    <w:rsid w:val="5A5079BE"/>
    <w:rsid w:val="5A8E2EAB"/>
    <w:rsid w:val="5A9D4E9D"/>
    <w:rsid w:val="5ABDF714"/>
    <w:rsid w:val="5AD36B10"/>
    <w:rsid w:val="5AE1122D"/>
    <w:rsid w:val="5CDB2812"/>
    <w:rsid w:val="5D2D6C6B"/>
    <w:rsid w:val="5D795FF7"/>
    <w:rsid w:val="5E5835B4"/>
    <w:rsid w:val="5E8C308C"/>
    <w:rsid w:val="5E9551E0"/>
    <w:rsid w:val="5F1D035A"/>
    <w:rsid w:val="5FA37F01"/>
    <w:rsid w:val="5FB9F1A0"/>
    <w:rsid w:val="5FE20422"/>
    <w:rsid w:val="602172A9"/>
    <w:rsid w:val="60CB381F"/>
    <w:rsid w:val="61566557"/>
    <w:rsid w:val="61B24C70"/>
    <w:rsid w:val="61D218D0"/>
    <w:rsid w:val="62651FDF"/>
    <w:rsid w:val="632058D7"/>
    <w:rsid w:val="63512CC8"/>
    <w:rsid w:val="63950E07"/>
    <w:rsid w:val="63B429E0"/>
    <w:rsid w:val="63DD8FDA"/>
    <w:rsid w:val="63FF7777"/>
    <w:rsid w:val="64434A87"/>
    <w:rsid w:val="64744CC3"/>
    <w:rsid w:val="64B24DE6"/>
    <w:rsid w:val="654A5B17"/>
    <w:rsid w:val="65E36238"/>
    <w:rsid w:val="660A1342"/>
    <w:rsid w:val="66371E87"/>
    <w:rsid w:val="66BB01CA"/>
    <w:rsid w:val="66BE0674"/>
    <w:rsid w:val="676B3514"/>
    <w:rsid w:val="67793E1C"/>
    <w:rsid w:val="68E86DBE"/>
    <w:rsid w:val="68F06736"/>
    <w:rsid w:val="693273F4"/>
    <w:rsid w:val="69F525FF"/>
    <w:rsid w:val="6A0B3BD1"/>
    <w:rsid w:val="6A107439"/>
    <w:rsid w:val="6A5673FB"/>
    <w:rsid w:val="6A621C3C"/>
    <w:rsid w:val="6B80239C"/>
    <w:rsid w:val="6B87197D"/>
    <w:rsid w:val="6BA67A73"/>
    <w:rsid w:val="6BD12BF8"/>
    <w:rsid w:val="6BD72EBF"/>
    <w:rsid w:val="6BE03311"/>
    <w:rsid w:val="6C027926"/>
    <w:rsid w:val="6CC30793"/>
    <w:rsid w:val="6CC938CF"/>
    <w:rsid w:val="6D461214"/>
    <w:rsid w:val="6D7935E5"/>
    <w:rsid w:val="6DCB0470"/>
    <w:rsid w:val="6DE22074"/>
    <w:rsid w:val="6E150087"/>
    <w:rsid w:val="6E4344FA"/>
    <w:rsid w:val="6E952DB1"/>
    <w:rsid w:val="6EFE4D8E"/>
    <w:rsid w:val="6F583990"/>
    <w:rsid w:val="6F8475A9"/>
    <w:rsid w:val="6F9B77A5"/>
    <w:rsid w:val="6FEC0000"/>
    <w:rsid w:val="6FF7E6FE"/>
    <w:rsid w:val="70FB50DB"/>
    <w:rsid w:val="7139717F"/>
    <w:rsid w:val="72974986"/>
    <w:rsid w:val="72EA4D55"/>
    <w:rsid w:val="73335F46"/>
    <w:rsid w:val="73C372CA"/>
    <w:rsid w:val="73CB74DD"/>
    <w:rsid w:val="73D6332D"/>
    <w:rsid w:val="73F33FAF"/>
    <w:rsid w:val="73F63006"/>
    <w:rsid w:val="746A5998"/>
    <w:rsid w:val="74872D28"/>
    <w:rsid w:val="748D2CDF"/>
    <w:rsid w:val="754C535E"/>
    <w:rsid w:val="75BF6A65"/>
    <w:rsid w:val="75CB779B"/>
    <w:rsid w:val="75D3214B"/>
    <w:rsid w:val="761330AB"/>
    <w:rsid w:val="76143E0D"/>
    <w:rsid w:val="761D5003"/>
    <w:rsid w:val="775B0251"/>
    <w:rsid w:val="77DF7F20"/>
    <w:rsid w:val="78DF2A99"/>
    <w:rsid w:val="793547C6"/>
    <w:rsid w:val="797033A0"/>
    <w:rsid w:val="79B16B30"/>
    <w:rsid w:val="7AC676A0"/>
    <w:rsid w:val="7B763B7A"/>
    <w:rsid w:val="7B7B3391"/>
    <w:rsid w:val="7B9367BB"/>
    <w:rsid w:val="7BA5081E"/>
    <w:rsid w:val="7C1A735A"/>
    <w:rsid w:val="7C235949"/>
    <w:rsid w:val="7C830B1C"/>
    <w:rsid w:val="7C9254B5"/>
    <w:rsid w:val="7CBA5DEB"/>
    <w:rsid w:val="7D284642"/>
    <w:rsid w:val="7DFF2A7B"/>
    <w:rsid w:val="7E3A7348"/>
    <w:rsid w:val="7E4159BB"/>
    <w:rsid w:val="7E9B16D0"/>
    <w:rsid w:val="7EA71877"/>
    <w:rsid w:val="7EBD48CB"/>
    <w:rsid w:val="7EC84B62"/>
    <w:rsid w:val="7EDB06DF"/>
    <w:rsid w:val="7F2C666B"/>
    <w:rsid w:val="7F936C89"/>
    <w:rsid w:val="7FBF303C"/>
    <w:rsid w:val="7FEFA13E"/>
    <w:rsid w:val="96725E76"/>
    <w:rsid w:val="979F1536"/>
    <w:rsid w:val="9D977D23"/>
    <w:rsid w:val="9DF65C06"/>
    <w:rsid w:val="DE5F4D95"/>
    <w:rsid w:val="E33F704D"/>
    <w:rsid w:val="FE764A62"/>
    <w:rsid w:val="FFE79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560" w:lineRule="exact"/>
      <w:ind w:firstLine="7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ind w:firstLine="643"/>
      <w:outlineLvl w:val="0"/>
    </w:pPr>
    <w:rPr>
      <w:rFonts w:ascii="黑体" w:hAnsi="黑体" w:eastAsia="黑体" w:cs="黑体"/>
      <w:b/>
      <w:kern w:val="44"/>
      <w:szCs w:val="32"/>
    </w:rPr>
  </w:style>
  <w:style w:type="paragraph" w:styleId="3">
    <w:name w:val="heading 2"/>
    <w:basedOn w:val="1"/>
    <w:next w:val="1"/>
    <w:unhideWhenUsed/>
    <w:qFormat/>
    <w:uiPriority w:val="0"/>
    <w:pPr>
      <w:numPr>
        <w:ilvl w:val="1"/>
        <w:numId w:val="1"/>
      </w:numPr>
      <w:ind w:firstLine="643"/>
      <w:outlineLvl w:val="1"/>
    </w:pPr>
    <w:rPr>
      <w:rFonts w:ascii="楷体_GB2312" w:hAnsi="楷体_GB2312" w:eastAsia="楷体_GB2312" w:cs="楷体_GB2312"/>
      <w:b/>
      <w:bCs/>
      <w:szCs w:val="32"/>
    </w:rPr>
  </w:style>
  <w:style w:type="paragraph" w:styleId="4">
    <w:name w:val="heading 3"/>
    <w:basedOn w:val="1"/>
    <w:next w:val="1"/>
    <w:link w:val="29"/>
    <w:unhideWhenUsed/>
    <w:qFormat/>
    <w:uiPriority w:val="0"/>
    <w:pPr>
      <w:keepNext/>
      <w:keepLines/>
      <w:ind w:firstLine="640"/>
      <w:outlineLvl w:val="2"/>
    </w:pPr>
    <w:rPr>
      <w:bCs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0"/>
    <w:pPr>
      <w:spacing w:before="50" w:beforeLines="50" w:line="240" w:lineRule="auto"/>
      <w:ind w:firstLine="0" w:firstLineChars="0"/>
      <w:jc w:val="center"/>
    </w:pPr>
    <w:rPr>
      <w:rFonts w:ascii="仿宋" w:hAnsi="仿宋" w:eastAsia="仿宋" w:cs="仿宋"/>
      <w:sz w:val="28"/>
      <w:szCs w:val="28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semiHidden/>
    <w:qFormat/>
    <w:uiPriority w:val="0"/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6">
    <w:name w:val="Body Text 2"/>
    <w:basedOn w:val="1"/>
    <w:link w:val="38"/>
    <w:qFormat/>
    <w:uiPriority w:val="0"/>
    <w:pPr>
      <w:ind w:firstLine="640"/>
    </w:pPr>
    <w:rPr>
      <w:rFonts w:ascii="黑体" w:hAnsi="黑体" w:eastAsia="黑体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character" w:customStyle="1" w:styleId="22">
    <w:name w:val="font11"/>
    <w:basedOn w:val="19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23">
    <w:name w:val="font31"/>
    <w:basedOn w:val="19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24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5">
    <w:name w:val="font61"/>
    <w:basedOn w:val="19"/>
    <w:qFormat/>
    <w:uiPriority w:val="0"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26">
    <w:name w:val="font41"/>
    <w:basedOn w:val="19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7">
    <w:name w:val="font21"/>
    <w:basedOn w:val="19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28">
    <w:name w:val="font81"/>
    <w:basedOn w:val="19"/>
    <w:qFormat/>
    <w:uiPriority w:val="0"/>
    <w:rPr>
      <w:rFonts w:ascii="Calibri" w:hAnsi="Calibri" w:cs="Calibri"/>
      <w:b/>
      <w:bCs/>
      <w:color w:val="000000"/>
      <w:sz w:val="24"/>
      <w:szCs w:val="24"/>
      <w:u w:val="none"/>
    </w:rPr>
  </w:style>
  <w:style w:type="character" w:customStyle="1" w:styleId="29">
    <w:name w:val="标题 3 字符"/>
    <w:link w:val="4"/>
    <w:qFormat/>
    <w:uiPriority w:val="0"/>
    <w:rPr>
      <w:rFonts w:eastAsia="仿宋_GB2312" w:cstheme="minorBidi"/>
      <w:bCs/>
      <w:kern w:val="2"/>
      <w:sz w:val="32"/>
      <w:szCs w:val="24"/>
    </w:rPr>
  </w:style>
  <w:style w:type="character" w:customStyle="1" w:styleId="30">
    <w:name w:val="font101"/>
    <w:basedOn w:val="19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</w:rPr>
  </w:style>
  <w:style w:type="character" w:customStyle="1" w:styleId="31">
    <w:name w:val="font91"/>
    <w:basedOn w:val="19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32">
    <w:name w:val="font112"/>
    <w:basedOn w:val="19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</w:rPr>
  </w:style>
  <w:style w:type="character" w:customStyle="1" w:styleId="33">
    <w:name w:val="font171"/>
    <w:basedOn w:val="19"/>
    <w:qFormat/>
    <w:uiPriority w:val="0"/>
    <w:rPr>
      <w:rFonts w:hint="default" w:ascii="Times New Roman Regular" w:hAnsi="Times New Roman Regular" w:eastAsia="Times New Roman Regular" w:cs="Times New Roman Regular"/>
      <w:color w:val="1F2329"/>
      <w:sz w:val="20"/>
      <w:szCs w:val="20"/>
      <w:u w:val="none"/>
    </w:rPr>
  </w:style>
  <w:style w:type="character" w:customStyle="1" w:styleId="34">
    <w:name w:val="font141"/>
    <w:basedOn w:val="19"/>
    <w:qFormat/>
    <w:uiPriority w:val="0"/>
    <w:rPr>
      <w:rFonts w:hint="default" w:ascii="仿宋_GB2312" w:eastAsia="仿宋_GB2312" w:cs="仿宋_GB2312"/>
      <w:color w:val="1F2329"/>
      <w:sz w:val="20"/>
      <w:szCs w:val="20"/>
      <w:u w:val="none"/>
    </w:rPr>
  </w:style>
  <w:style w:type="character" w:customStyle="1" w:styleId="35">
    <w:name w:val="font151"/>
    <w:basedOn w:val="19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</w:rPr>
  </w:style>
  <w:style w:type="character" w:customStyle="1" w:styleId="36">
    <w:name w:val="font161"/>
    <w:basedOn w:val="19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37">
    <w:name w:val="font71"/>
    <w:basedOn w:val="19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38">
    <w:name w:val="正文文本 2 字符"/>
    <w:basedOn w:val="19"/>
    <w:link w:val="16"/>
    <w:qFormat/>
    <w:uiPriority w:val="0"/>
    <w:rPr>
      <w:rFonts w:ascii="黑体" w:hAnsi="黑体" w:eastAsia="黑体" w:cstheme="minorBidi"/>
      <w:kern w:val="2"/>
      <w:sz w:val="32"/>
      <w:szCs w:val="24"/>
    </w:rPr>
  </w:style>
  <w:style w:type="paragraph" w:styleId="39">
    <w:name w:val="List Paragraph"/>
    <w:basedOn w:val="1"/>
    <w:unhideWhenUsed/>
    <w:qFormat/>
    <w:uiPriority w:val="99"/>
    <w:pPr>
      <w:ind w:firstLine="420"/>
    </w:pPr>
  </w:style>
  <w:style w:type="paragraph" w:customStyle="1" w:styleId="4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3863</Words>
  <Characters>3919</Characters>
  <Lines>10</Lines>
  <Paragraphs>3</Paragraphs>
  <TotalTime>4</TotalTime>
  <ScaleCrop>false</ScaleCrop>
  <LinksUpToDate>false</LinksUpToDate>
  <CharactersWithSpaces>4127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2024-04-24T02:56:00Z</dcterms:created>
  <dc:creator>jzkr</dc:creator>
  <cp:lastModifiedBy>vivian</cp:lastModifiedBy>
  <cp:lastPrinted>2024-07-09T07:04:00Z</cp:lastPrinted>
  <dcterms:modified xsi:type="dcterms:W3CDTF">2024-07-10T08:50:21Z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CCEB830BC94343CD87ADC5A07C8AA86C_13</vt:lpwstr>
  </property>
</Properties>
</file>