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napToGrid w:val="0"/>
        <w:spacing w:after="0" w:line="300" w:lineRule="auto"/>
        <w:rPr>
          <w:rFonts w:hint="eastAsia" w:ascii="黑体" w:hAnsi="黑体" w:eastAsia="黑体" w:cs="华文宋体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 w:ascii="黑体" w:hAnsi="黑体" w:eastAsia="黑体" w:cs="华文宋体"/>
          <w:sz w:val="32"/>
          <w:szCs w:val="32"/>
          <w:highlight w:val="none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-1019810</wp:posOffset>
            </wp:positionH>
            <wp:positionV relativeFrom="paragraph">
              <wp:posOffset>-1310640</wp:posOffset>
            </wp:positionV>
            <wp:extent cx="7609205" cy="9457055"/>
            <wp:effectExtent l="0" t="0" r="10795" b="10795"/>
            <wp:wrapNone/>
            <wp:docPr id="3" name="图片 3" descr="四川九洲投资控股集团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四川九洲投资控股集团有限公司"/>
                    <pic:cNvPicPr>
                      <a:picLocks noChangeAspect="1"/>
                    </pic:cNvPicPr>
                  </pic:nvPicPr>
                  <pic:blipFill>
                    <a:blip r:embed="rId6"/>
                    <a:srcRect r="-110" b="12013"/>
                    <a:stretch>
                      <a:fillRect/>
                    </a:stretch>
                  </pic:blipFill>
                  <pic:spPr>
                    <a:xfrm>
                      <a:off x="0" y="0"/>
                      <a:ext cx="7609205" cy="945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pStyle w:val="5"/>
        <w:adjustRightInd w:val="0"/>
        <w:snapToGrid w:val="0"/>
        <w:spacing w:after="0" w:line="300" w:lineRule="auto"/>
        <w:rPr>
          <w:rFonts w:ascii="黑体" w:hAnsi="黑体" w:eastAsia="黑体" w:cs="华文宋体"/>
          <w:sz w:val="32"/>
          <w:szCs w:val="32"/>
          <w:highlight w:val="none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  <w:highlight w:val="none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  <w:highlight w:val="none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  <w:highlight w:val="none"/>
        </w:rPr>
      </w:pPr>
    </w:p>
    <w:p>
      <w:pPr>
        <w:spacing w:after="468" w:afterLines="150" w:line="460" w:lineRule="exact"/>
        <w:rPr>
          <w:rFonts w:ascii="仿宋_GB2312" w:eastAsia="仿宋_GB2312"/>
          <w:sz w:val="32"/>
          <w:szCs w:val="32"/>
          <w:highlight w:val="none"/>
        </w:rPr>
      </w:pPr>
    </w:p>
    <w:p>
      <w:pPr>
        <w:jc w:val="center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九洲组任〔202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〕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X</w:t>
      </w:r>
      <w:r>
        <w:rPr>
          <w:rFonts w:hint="eastAsia" w:ascii="仿宋_GB2312" w:eastAsia="仿宋_GB2312"/>
          <w:sz w:val="32"/>
          <w:szCs w:val="32"/>
          <w:highlight w:val="none"/>
        </w:rPr>
        <w:t>号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  <w:highlight w:val="none"/>
        </w:rPr>
      </w:pPr>
    </w:p>
    <w:p>
      <w:pPr>
        <w:spacing w:line="560" w:lineRule="exact"/>
        <w:jc w:val="center"/>
        <w:rPr>
          <w:rFonts w:ascii="仿宋_GB2312" w:eastAsia="仿宋_GB2312"/>
          <w:sz w:val="32"/>
          <w:szCs w:val="32"/>
          <w:highlight w:val="none"/>
        </w:rPr>
      </w:pPr>
    </w:p>
    <w:p>
      <w:pPr>
        <w:tabs>
          <w:tab w:val="left" w:pos="792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九洲集团公司</w:t>
      </w:r>
    </w:p>
    <w:p>
      <w:pPr>
        <w:tabs>
          <w:tab w:val="left" w:pos="792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关于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  <w:lang w:eastAsia="zh-CN"/>
        </w:rPr>
        <w:t>袁红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  <w:lang w:val="en-US" w:eastAsia="zh-CN"/>
        </w:rPr>
        <w:t>等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同志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  <w:lang w:eastAsia="zh-CN"/>
        </w:rPr>
        <w:t>职务任免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的通知</w:t>
      </w:r>
    </w:p>
    <w:p>
      <w:pPr>
        <w:pStyle w:val="6"/>
        <w:overflowPunct w:val="0"/>
        <w:spacing w:before="0" w:beforeAutospacing="0" w:after="0" w:afterAutospacing="0" w:line="500" w:lineRule="exact"/>
        <w:jc w:val="both"/>
        <w:textAlignment w:val="baseline"/>
        <w:rPr>
          <w:rFonts w:ascii="仿宋_GB2312" w:eastAsia="仿宋_GB2312" w:cs="仿宋_GB2312"/>
          <w:color w:val="000000"/>
          <w:sz w:val="31"/>
          <w:szCs w:val="31"/>
          <w:highlight w:val="none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textAlignment w:val="auto"/>
        <w:rPr>
          <w:rFonts w:ascii="仿宋_GB2312" w:eastAsia="仿宋_GB2312"/>
          <w:spacing w:val="0"/>
          <w:sz w:val="32"/>
          <w:szCs w:val="32"/>
          <w:highlight w:val="none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总部各单位、各产业公司：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pacing w:val="0"/>
          <w:sz w:val="32"/>
          <w:szCs w:val="32"/>
          <w:highlight w:val="none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经公司研究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决定：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袁红同志任资本运营部部长；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罗来所同志任资本运营部副部长；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程小梦同志任市场开发部副部长（主持工作）；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张嘉良同志任公司办公室（董事会办公室）副主任。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提名：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冯雪峰同志任四川九洲线缆有限责任公司董事长；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徐利安同志任四川九洲建筑工程有限责任公司总经理；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蒋艳梅同志任四川九洲创业投资有限责任公司财务总监、四川九洲君合私募基金管理有限公司财务总监；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王坚同志任四川九洲君合私募基金管理有限公司总经理、四川九洲卫星导航投资发展有限公司董事长；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曹巧云同志任重庆九洲智造科技有限公司副总经理；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秦友华同志任深圳市九洲电器有限公司副总经理；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陈华生、杨雅惠、易群利同志任四川九洲创业投资有限责任公司副总经理；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何砝、张银银同志任四川九洲君合私募基金管理有限公司副总经理。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免去：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曾邱同志资本运营部部长职务；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程小梦同志公司办公室（董事会办公室）副主任职务。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提名免去：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曾邱同志四川九洲创业投资有限责任公司董事长、四川九洲线缆有限责任公司董事长、四川九洲卫星导航投资发展有限公司董事长职务；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王坚同志四川九洲创业投资有限责任公司总经理（市场化选聘）职务；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何砝、张银银同志四川九洲创业投资有限责任公司副总经理职务；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韩小洁同志深圳市福瑞祥电器有限公司副总经理职务。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请按有关规定办理。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3520" w:firstLineChars="11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center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right="1438" w:rightChars="685"/>
        <w:jc w:val="righ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right="1438" w:rightChars="685"/>
        <w:jc w:val="righ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438" w:rightChars="685"/>
        <w:jc w:val="righ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tbl>
      <w:tblPr>
        <w:tblStyle w:val="7"/>
        <w:tblW w:w="8833" w:type="dxa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</w:tcPr>
          <w:p>
            <w:pPr>
              <w:spacing w:line="500" w:lineRule="exact"/>
              <w:ind w:right="210" w:rightChars="100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 xml:space="preserve">组织人事部                   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202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年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月</w:t>
            </w:r>
            <w:r>
              <w:rPr>
                <w:rFonts w:hint="eastAsia" w:ascii="仿宋_GB2312" w:eastAsia="仿宋_GB2312"/>
                <w:sz w:val="32"/>
                <w:szCs w:val="32"/>
                <w:highlight w:val="yellow"/>
                <w:shd w:val="clear"/>
                <w:lang w:val="en-US" w:eastAsia="zh-CN"/>
              </w:rPr>
              <w:t>X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日印发</w:t>
            </w:r>
          </w:p>
        </w:tc>
      </w:tr>
    </w:tbl>
    <w:p>
      <w:pPr>
        <w:wordWrap w:val="0"/>
        <w:spacing w:line="500" w:lineRule="exact"/>
        <w:ind w:right="315" w:rightChars="150"/>
        <w:jc w:val="right"/>
        <w:rPr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（共印20份）</w:t>
      </w:r>
    </w:p>
    <w:sectPr>
      <w:footerReference r:id="rId3" w:type="default"/>
      <w:footerReference r:id="rId4" w:type="even"/>
      <w:pgSz w:w="11906" w:h="16838"/>
      <w:pgMar w:top="2098" w:right="1474" w:bottom="1984" w:left="1588" w:header="1134" w:footer="1531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15" w:leftChars="150" w:right="315" w:rightChars="150"/>
      <w:rPr>
        <w:rFonts w:ascii="仿宋_GB2312" w:hAnsi="宋体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15" w:leftChars="150" w:right="210" w:rightChars="100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iYjY3MzA4NzVhYzhiZjQwNmM0YjY0ZWE4MWZmOTUifQ=="/>
  </w:docVars>
  <w:rsids>
    <w:rsidRoot w:val="40D15175"/>
    <w:rsid w:val="00500A5C"/>
    <w:rsid w:val="00AC46AF"/>
    <w:rsid w:val="00E569FF"/>
    <w:rsid w:val="00E6349C"/>
    <w:rsid w:val="00E97E14"/>
    <w:rsid w:val="00EB678E"/>
    <w:rsid w:val="04394B40"/>
    <w:rsid w:val="04A62D41"/>
    <w:rsid w:val="06227068"/>
    <w:rsid w:val="06A311D9"/>
    <w:rsid w:val="079A5E29"/>
    <w:rsid w:val="08F02CB9"/>
    <w:rsid w:val="0BB70F4B"/>
    <w:rsid w:val="0DF63EC0"/>
    <w:rsid w:val="0EBC0987"/>
    <w:rsid w:val="11F86244"/>
    <w:rsid w:val="15475B55"/>
    <w:rsid w:val="19A215AC"/>
    <w:rsid w:val="1C1C7072"/>
    <w:rsid w:val="21F1479F"/>
    <w:rsid w:val="24E84689"/>
    <w:rsid w:val="27932412"/>
    <w:rsid w:val="27954210"/>
    <w:rsid w:val="2D4D5DE2"/>
    <w:rsid w:val="2DBF7954"/>
    <w:rsid w:val="30F77AE2"/>
    <w:rsid w:val="33034EFD"/>
    <w:rsid w:val="34976FB7"/>
    <w:rsid w:val="351D02BA"/>
    <w:rsid w:val="37C537D2"/>
    <w:rsid w:val="3CCC2EB7"/>
    <w:rsid w:val="409C282F"/>
    <w:rsid w:val="40D15175"/>
    <w:rsid w:val="40E13EB9"/>
    <w:rsid w:val="41C22423"/>
    <w:rsid w:val="42DF4C2D"/>
    <w:rsid w:val="44A61C19"/>
    <w:rsid w:val="459933EC"/>
    <w:rsid w:val="46B61944"/>
    <w:rsid w:val="47A164E1"/>
    <w:rsid w:val="4A2D159E"/>
    <w:rsid w:val="517174DB"/>
    <w:rsid w:val="530B3163"/>
    <w:rsid w:val="57F72077"/>
    <w:rsid w:val="61E909C7"/>
    <w:rsid w:val="68F74091"/>
    <w:rsid w:val="6AA72C85"/>
    <w:rsid w:val="6AE65E18"/>
    <w:rsid w:val="6C384CF6"/>
    <w:rsid w:val="6E921FF3"/>
    <w:rsid w:val="72E05965"/>
    <w:rsid w:val="73B52DFF"/>
    <w:rsid w:val="73EB2DD4"/>
    <w:rsid w:val="97FE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2"/>
    <w:basedOn w:val="1"/>
    <w:qFormat/>
    <w:uiPriority w:val="0"/>
    <w:pPr>
      <w:spacing w:after="120" w:line="480" w:lineRule="auto"/>
    </w:pPr>
    <w:rPr>
      <w:rFonts w:ascii="宋体" w:hAnsi="宋体" w:cs="宋体"/>
      <w:sz w:val="30"/>
      <w:szCs w:val="30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626</Words>
  <Characters>637</Characters>
  <Lines>1</Lines>
  <Paragraphs>1</Paragraphs>
  <TotalTime>11</TotalTime>
  <ScaleCrop>false</ScaleCrop>
  <LinksUpToDate>false</LinksUpToDate>
  <CharactersWithSpaces>675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2023-10-07T14:39:00Z</dcterms:created>
  <dc:creator>安胖✌✌</dc:creator>
  <cp:lastModifiedBy>安胖✌✌</cp:lastModifiedBy>
  <cp:lastPrinted>2024-04-30T10:33:00Z</cp:lastPrinted>
  <dcterms:modified xsi:type="dcterms:W3CDTF">2024-06-19T20:11:24Z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928A9969C3D14CC083CEF48084EC1590_13</vt:lpwstr>
  </property>
</Properties>
</file>