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B8C3F">
      <w:pPr>
        <w:tabs>
          <w:tab w:val="left" w:pos="2505"/>
          <w:tab w:val="center" w:pos="4204"/>
        </w:tabs>
        <w:adjustRightInd w:val="0"/>
        <w:snapToGrid w:val="0"/>
        <w:spacing w:line="240" w:lineRule="auto"/>
        <w:jc w:val="both"/>
        <w:outlineLvl w:val="0"/>
        <w:rPr>
          <w:rFonts w:hint="eastAsia" w:ascii="方正小标宋简体" w:hAnsi="方正小标宋简体" w:eastAsia="方正小标宋简体" w:cs="方正小标宋简体"/>
          <w:b w:val="0"/>
          <w:bCs/>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0"/>
          <w:szCs w:val="40"/>
          <w:lang w:val="en-US" w:eastAsia="zh-CN"/>
          <w14:textFill>
            <w14:solidFill>
              <w14:schemeClr w14:val="tx1"/>
            </w14:solidFill>
          </w14:textFill>
        </w:rPr>
        <w:t>四川九华光子通信技术有限公司</w:t>
      </w:r>
      <w:r>
        <w:rPr>
          <w:rFonts w:hint="eastAsia" w:ascii="方正小标宋简体" w:hAnsi="方正小标宋简体" w:eastAsia="方正小标宋简体" w:cs="方正小标宋简体"/>
          <w:b w:val="0"/>
          <w:bCs/>
          <w:color w:val="000000" w:themeColor="text1"/>
          <w:spacing w:val="-6"/>
          <w:sz w:val="40"/>
          <w:szCs w:val="40"/>
          <w:lang w:val="en-US" w:eastAsia="zh-CN"/>
          <w14:textFill>
            <w14:solidFill>
              <w14:schemeClr w14:val="tx1"/>
            </w14:solidFill>
          </w14:textFill>
        </w:rPr>
        <w:t>国产自主可控超高速光模块研发与产业化项目、面向AI算力和数据中心的高速光模块封装能力建设及产业化项目净化装修工程初步设计（含初步设计概算）服务采购</w:t>
      </w:r>
      <w:r>
        <w:rPr>
          <w:rFonts w:hint="eastAsia" w:ascii="方正小标宋简体" w:hAnsi="方正小标宋简体" w:eastAsia="方正小标宋简体" w:cs="方正小标宋简体"/>
          <w:b w:val="0"/>
          <w:bCs/>
          <w:color w:val="000000" w:themeColor="text1"/>
          <w:sz w:val="40"/>
          <w:szCs w:val="40"/>
          <w:lang w:val="en-US" w:eastAsia="zh-CN"/>
          <w14:textFill>
            <w14:solidFill>
              <w14:schemeClr w14:val="tx1"/>
            </w14:solidFill>
          </w14:textFill>
        </w:rPr>
        <w:t>项目</w:t>
      </w:r>
    </w:p>
    <w:p w14:paraId="19BCAAED">
      <w:pPr>
        <w:tabs>
          <w:tab w:val="left" w:pos="2505"/>
          <w:tab w:val="center" w:pos="4204"/>
        </w:tabs>
        <w:adjustRightInd w:val="0"/>
        <w:snapToGrid w:val="0"/>
        <w:spacing w:line="240" w:lineRule="auto"/>
        <w:jc w:val="center"/>
        <w:outlineLvl w:val="0"/>
        <w:rPr>
          <w:rFonts w:hint="eastAsia" w:ascii="Arial" w:eastAsia="方正小标宋简体"/>
          <w:sz w:val="21"/>
          <w:lang w:val="en-US" w:eastAsia="zh-CN"/>
        </w:rPr>
      </w:pPr>
      <w:r>
        <w:rPr>
          <w:rFonts w:ascii="方正小标宋简体" w:hAnsi="方正小标宋简体" w:eastAsia="方正小标宋简体" w:cs="方正小标宋简体"/>
          <w:b w:val="0"/>
          <w:bCs/>
          <w:spacing w:val="7"/>
          <w:sz w:val="44"/>
          <w:szCs w:val="44"/>
        </w:rPr>
        <w:t>中选候选人公</w:t>
      </w:r>
      <w:r>
        <w:rPr>
          <w:rFonts w:hint="eastAsia" w:ascii="方正小标宋简体" w:hAnsi="方正小标宋简体" w:eastAsia="方正小标宋简体" w:cs="方正小标宋简体"/>
          <w:b w:val="0"/>
          <w:bCs/>
          <w:spacing w:val="7"/>
          <w:sz w:val="44"/>
          <w:szCs w:val="44"/>
          <w:lang w:val="en-US" w:eastAsia="zh-CN"/>
        </w:rPr>
        <w:t>示</w:t>
      </w:r>
    </w:p>
    <w:p w14:paraId="5030F4B8">
      <w:pPr>
        <w:spacing w:afterAutospacing="0"/>
        <w:rPr>
          <w:rFonts w:ascii="Arial"/>
          <w:sz w:val="21"/>
        </w:rPr>
      </w:pPr>
    </w:p>
    <w:p w14:paraId="4F86CA82">
      <w:pPr>
        <w:pStyle w:val="2"/>
        <w:spacing w:beforeAutospacing="0" w:line="221" w:lineRule="auto"/>
        <w:ind w:left="473"/>
        <w:outlineLvl w:val="0"/>
      </w:pPr>
      <w:r>
        <w:rPr>
          <w:spacing w:val="9"/>
        </w:rPr>
        <w:t>1. 采购单位：</w:t>
      </w:r>
      <w:r>
        <w:rPr>
          <w:rFonts w:hint="eastAsia"/>
          <w:lang w:val="en-US" w:eastAsia="zh-CN"/>
        </w:rPr>
        <w:t>四川九华光子通信技术有限公司</w:t>
      </w:r>
    </w:p>
    <w:p w14:paraId="51931047">
      <w:pPr>
        <w:pStyle w:val="2"/>
        <w:spacing w:before="188" w:afterAutospacing="0" w:line="360" w:lineRule="auto"/>
        <w:ind w:left="466"/>
        <w:outlineLvl w:val="0"/>
      </w:pPr>
      <w:r>
        <w:rPr>
          <w:spacing w:val="8"/>
        </w:rPr>
        <w:t>2. 项目名称：</w:t>
      </w:r>
      <w:r>
        <w:rPr>
          <w:rFonts w:hint="eastAsia" w:ascii="仿宋" w:hAnsi="仿宋" w:eastAsia="仿宋" w:cs="仿宋"/>
          <w:b w:val="0"/>
          <w:bCs/>
          <w:color w:val="000000" w:themeColor="text1"/>
          <w:spacing w:val="0"/>
          <w:kern w:val="21"/>
          <w:sz w:val="32"/>
          <w:szCs w:val="32"/>
          <w:lang w:val="en-US" w:eastAsia="zh-CN"/>
          <w14:textFill>
            <w14:solidFill>
              <w14:schemeClr w14:val="tx1"/>
            </w14:solidFill>
          </w14:textFill>
        </w:rPr>
        <w:t>四川九华光子通信技术有限公司国产自主可控超高速光模块研发与产业化项目、面向AI算力和数据中心的高速光模块封装能力建设及产业化项目净化装修工程初步设计（含初步设计概算）服务采购项目</w:t>
      </w:r>
    </w:p>
    <w:p w14:paraId="66D72922">
      <w:pPr>
        <w:pStyle w:val="2"/>
        <w:spacing w:before="48" w:beforeAutospacing="0" w:line="220" w:lineRule="auto"/>
        <w:ind w:left="478"/>
        <w:outlineLvl w:val="0"/>
      </w:pPr>
      <w:r>
        <w:rPr>
          <w:spacing w:val="8"/>
        </w:rPr>
        <w:t>3. 采购事项：</w:t>
      </w:r>
      <w:r>
        <w:rPr>
          <w:rFonts w:hint="eastAsia"/>
          <w:spacing w:val="8"/>
          <w:lang w:val="en-US" w:eastAsia="zh-CN"/>
        </w:rPr>
        <w:t>施工图初步设计（含初步概算）</w:t>
      </w:r>
    </w:p>
    <w:p w14:paraId="257DD604">
      <w:pPr>
        <w:pStyle w:val="2"/>
        <w:spacing w:before="192" w:line="220" w:lineRule="auto"/>
        <w:ind w:left="464"/>
        <w:outlineLvl w:val="0"/>
      </w:pPr>
      <w:r>
        <w:rPr>
          <w:spacing w:val="9"/>
        </w:rPr>
        <w:t>4. 采购方式：</w:t>
      </w:r>
      <w:r>
        <w:rPr>
          <w:rFonts w:hint="eastAsia"/>
          <w:spacing w:val="9"/>
          <w:lang w:val="en-US" w:eastAsia="zh-CN"/>
        </w:rPr>
        <w:t>公开谈判采购</w:t>
      </w:r>
    </w:p>
    <w:p w14:paraId="070A9DAD">
      <w:pPr>
        <w:pStyle w:val="2"/>
        <w:spacing w:before="189" w:line="221" w:lineRule="auto"/>
        <w:ind w:left="469"/>
        <w:outlineLvl w:val="0"/>
      </w:pPr>
      <w:r>
        <w:rPr>
          <w:spacing w:val="6"/>
        </w:rPr>
        <w:t>5.</w:t>
      </w:r>
      <w:r>
        <w:rPr>
          <w:spacing w:val="61"/>
        </w:rPr>
        <w:t xml:space="preserve"> </w:t>
      </w:r>
      <w:r>
        <w:rPr>
          <w:spacing w:val="6"/>
        </w:rPr>
        <w:t>中选候选人</w:t>
      </w:r>
    </w:p>
    <w:p w14:paraId="1FD9A48C">
      <w:pPr>
        <w:pStyle w:val="2"/>
        <w:spacing w:before="187" w:line="360" w:lineRule="auto"/>
        <w:ind w:right="15" w:firstLine="310" w:firstLineChars="100"/>
        <w:jc w:val="left"/>
      </w:pPr>
      <w:r>
        <w:rPr>
          <w:rFonts w:hint="eastAsia"/>
          <w:spacing w:val="0"/>
          <w:lang w:eastAsia="zh-CN"/>
        </w:rPr>
        <w:t>（</w:t>
      </w:r>
      <w:r>
        <w:rPr>
          <w:rFonts w:hint="eastAsia"/>
          <w:spacing w:val="0"/>
          <w:lang w:val="en-US" w:eastAsia="zh-CN"/>
        </w:rPr>
        <w:t>1</w:t>
      </w:r>
      <w:r>
        <w:rPr>
          <w:rFonts w:hint="eastAsia"/>
          <w:spacing w:val="0"/>
          <w:lang w:eastAsia="zh-CN"/>
        </w:rPr>
        <w:t>）</w:t>
      </w:r>
      <w:r>
        <w:rPr>
          <w:spacing w:val="0"/>
        </w:rPr>
        <w:t>第一中选候选人：</w:t>
      </w:r>
      <w:r>
        <w:rPr>
          <w:rFonts w:hint="eastAsia" w:ascii="仿宋" w:hAnsi="仿宋" w:eastAsia="仿宋" w:cs="仿宋"/>
          <w:b w:val="0"/>
          <w:bCs w:val="0"/>
          <w:spacing w:val="0"/>
          <w:sz w:val="30"/>
          <w:szCs w:val="30"/>
          <w:u w:val="none"/>
        </w:rPr>
        <w:t>四川省兴发规划建筑设计有限公司</w:t>
      </w:r>
      <w:r>
        <w:rPr>
          <w:spacing w:val="0"/>
        </w:rPr>
        <w:t xml:space="preserve">，报价 </w:t>
      </w:r>
      <w:r>
        <w:rPr>
          <w:rFonts w:hint="eastAsia"/>
          <w:spacing w:val="0"/>
          <w:lang w:val="en-US" w:eastAsia="zh-CN"/>
        </w:rPr>
        <w:t>110000.00元</w:t>
      </w:r>
      <w:r>
        <w:rPr>
          <w:spacing w:val="0"/>
        </w:rPr>
        <w:t xml:space="preserve">/综合评分 </w:t>
      </w:r>
      <w:r>
        <w:rPr>
          <w:rFonts w:hint="eastAsia"/>
          <w:spacing w:val="0"/>
          <w:lang w:val="en-US" w:eastAsia="zh-CN"/>
        </w:rPr>
        <w:t>97.6</w:t>
      </w:r>
      <w:r>
        <w:rPr>
          <w:spacing w:val="0"/>
        </w:rPr>
        <w:t>；</w:t>
      </w:r>
    </w:p>
    <w:p w14:paraId="79C9B618">
      <w:pPr>
        <w:pStyle w:val="2"/>
        <w:spacing w:before="188" w:afterAutospacing="0" w:line="360" w:lineRule="auto"/>
        <w:ind w:right="15" w:firstLine="298" w:firstLineChars="100"/>
        <w:jc w:val="left"/>
        <w:rPr>
          <w:spacing w:val="0"/>
        </w:rPr>
      </w:pPr>
      <w:r>
        <w:rPr>
          <w:spacing w:val="-6"/>
        </w:rPr>
        <w:t>（2）第二中选候选人：</w:t>
      </w:r>
      <w:r>
        <w:rPr>
          <w:rFonts w:hint="eastAsia"/>
          <w:spacing w:val="-6"/>
          <w:lang w:val="en-US" w:eastAsia="zh-CN"/>
        </w:rPr>
        <w:t>信息产业电子第十一设计研究院科技工程</w:t>
      </w:r>
      <w:r>
        <w:rPr>
          <w:rFonts w:hint="eastAsia"/>
          <w:spacing w:val="0"/>
          <w:lang w:val="en-US" w:eastAsia="zh-CN"/>
        </w:rPr>
        <w:t>股份有限公司西部建筑院</w:t>
      </w:r>
      <w:r>
        <w:rPr>
          <w:spacing w:val="0"/>
        </w:rPr>
        <w:t xml:space="preserve">，报价 </w:t>
      </w:r>
      <w:r>
        <w:rPr>
          <w:rFonts w:hint="eastAsia"/>
          <w:spacing w:val="0"/>
          <w:lang w:val="en-US" w:eastAsia="zh-CN"/>
        </w:rPr>
        <w:t>120000.00元</w:t>
      </w:r>
      <w:r>
        <w:rPr>
          <w:spacing w:val="0"/>
        </w:rPr>
        <w:t xml:space="preserve">/综合评分 </w:t>
      </w:r>
      <w:r>
        <w:rPr>
          <w:rFonts w:hint="eastAsia"/>
          <w:spacing w:val="0"/>
          <w:lang w:val="en-US" w:eastAsia="zh-CN"/>
        </w:rPr>
        <w:t>94.67</w:t>
      </w:r>
      <w:r>
        <w:rPr>
          <w:spacing w:val="0"/>
        </w:rPr>
        <w:t>；</w:t>
      </w:r>
    </w:p>
    <w:p w14:paraId="38C2A886">
      <w:pPr>
        <w:pStyle w:val="2"/>
        <w:numPr>
          <w:ilvl w:val="0"/>
          <w:numId w:val="1"/>
        </w:numPr>
        <w:spacing w:beforeAutospacing="0" w:line="222" w:lineRule="auto"/>
        <w:ind w:left="468"/>
        <w:outlineLvl w:val="0"/>
        <w:rPr>
          <w:spacing w:val="0"/>
        </w:rPr>
      </w:pPr>
      <w:r>
        <w:rPr>
          <w:spacing w:val="0"/>
        </w:rPr>
        <w:t xml:space="preserve">公示期： </w:t>
      </w:r>
      <w:r>
        <w:rPr>
          <w:rFonts w:hint="eastAsia"/>
          <w:spacing w:val="0"/>
          <w:lang w:val="en-US" w:eastAsia="zh-CN"/>
        </w:rPr>
        <w:t>2026</w:t>
      </w:r>
      <w:r>
        <w:rPr>
          <w:spacing w:val="0"/>
        </w:rPr>
        <w:t>年</w:t>
      </w:r>
      <w:r>
        <w:rPr>
          <w:rFonts w:hint="eastAsia"/>
          <w:spacing w:val="0"/>
          <w:lang w:val="en-US" w:eastAsia="zh-CN"/>
        </w:rPr>
        <w:t>8</w:t>
      </w:r>
      <w:r>
        <w:rPr>
          <w:spacing w:val="0"/>
        </w:rPr>
        <w:t>月</w:t>
      </w:r>
      <w:r>
        <w:rPr>
          <w:rFonts w:hint="eastAsia"/>
          <w:spacing w:val="0"/>
          <w:lang w:val="en-US" w:eastAsia="zh-CN"/>
        </w:rPr>
        <w:t>31</w:t>
      </w:r>
      <w:r>
        <w:rPr>
          <w:spacing w:val="0"/>
        </w:rPr>
        <w:t>日-</w:t>
      </w:r>
      <w:r>
        <w:rPr>
          <w:rFonts w:hint="eastAsia"/>
          <w:spacing w:val="0"/>
          <w:lang w:val="en-US" w:eastAsia="zh-CN"/>
        </w:rPr>
        <w:t>2026</w:t>
      </w:r>
      <w:r>
        <w:rPr>
          <w:spacing w:val="0"/>
        </w:rPr>
        <w:t xml:space="preserve"> 年</w:t>
      </w:r>
      <w:r>
        <w:rPr>
          <w:rFonts w:hint="eastAsia"/>
          <w:spacing w:val="0"/>
          <w:lang w:val="en-US" w:eastAsia="zh-CN"/>
        </w:rPr>
        <w:t>9</w:t>
      </w:r>
      <w:r>
        <w:rPr>
          <w:spacing w:val="0"/>
        </w:rPr>
        <w:t>月</w:t>
      </w:r>
      <w:r>
        <w:rPr>
          <w:rFonts w:hint="eastAsia"/>
          <w:spacing w:val="0"/>
          <w:lang w:val="en-US" w:eastAsia="zh-CN"/>
        </w:rPr>
        <w:t>2</w:t>
      </w:r>
      <w:bookmarkStart w:id="0" w:name="_GoBack"/>
      <w:bookmarkEnd w:id="0"/>
      <w:r>
        <w:rPr>
          <w:spacing w:val="0"/>
        </w:rPr>
        <w:t>日</w:t>
      </w:r>
    </w:p>
    <w:p w14:paraId="521778A0">
      <w:pPr>
        <w:pStyle w:val="2"/>
        <w:numPr>
          <w:ilvl w:val="0"/>
          <w:numId w:val="1"/>
        </w:numPr>
        <w:spacing w:before="187" w:line="222" w:lineRule="auto"/>
        <w:ind w:left="468"/>
        <w:outlineLvl w:val="0"/>
        <w:rPr>
          <w:spacing w:val="0"/>
        </w:rPr>
      </w:pPr>
      <w:r>
        <w:rPr>
          <w:spacing w:val="0"/>
        </w:rPr>
        <w:t>详情请登录</w:t>
      </w:r>
      <w:r>
        <w:rPr>
          <w:rFonts w:hint="eastAsia"/>
          <w:spacing w:val="0"/>
          <w:lang w:val="en-US" w:eastAsia="zh-CN"/>
        </w:rPr>
        <w:t>九洲集团</w:t>
      </w:r>
      <w:r>
        <w:rPr>
          <w:spacing w:val="0"/>
        </w:rPr>
        <w:t>企业官网查看。</w:t>
      </w:r>
    </w:p>
    <w:p w14:paraId="1D969DB7">
      <w:pPr>
        <w:spacing w:line="322" w:lineRule="auto"/>
        <w:rPr>
          <w:rFonts w:ascii="Arial"/>
          <w:spacing w:val="0"/>
          <w:sz w:val="21"/>
        </w:rPr>
      </w:pPr>
    </w:p>
    <w:p w14:paraId="625EB3D5">
      <w:pPr>
        <w:pStyle w:val="2"/>
        <w:spacing w:before="101" w:line="223" w:lineRule="auto"/>
        <w:ind w:firstLine="310" w:firstLineChars="100"/>
        <w:rPr>
          <w:rFonts w:hint="default" w:eastAsia="仿宋"/>
          <w:spacing w:val="0"/>
          <w:lang w:val="en-US" w:eastAsia="zh-CN"/>
        </w:rPr>
      </w:pPr>
      <w:r>
        <w:rPr>
          <w:spacing w:val="0"/>
        </w:rPr>
        <w:t>联系人：</w:t>
      </w:r>
      <w:r>
        <w:rPr>
          <w:rFonts w:hint="eastAsia"/>
          <w:spacing w:val="0"/>
          <w:lang w:val="en-US" w:eastAsia="zh-CN"/>
        </w:rPr>
        <w:t>柳涛</w:t>
      </w:r>
      <w:r>
        <w:rPr>
          <w:spacing w:val="0"/>
        </w:rPr>
        <w:t xml:space="preserve">           联系电话：</w:t>
      </w:r>
      <w:r>
        <w:rPr>
          <w:rFonts w:hint="eastAsia"/>
          <w:spacing w:val="0"/>
          <w:lang w:val="en-US" w:eastAsia="zh-CN"/>
        </w:rPr>
        <w:t>0816-6203052</w:t>
      </w:r>
    </w:p>
    <w:sectPr>
      <w:footerReference r:id="rId5" w:type="default"/>
      <w:pgSz w:w="11906" w:h="16839"/>
      <w:pgMar w:top="1431" w:right="1307" w:bottom="1876" w:left="1785" w:header="0" w:footer="151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6240B42-0012-4D8C-9EEB-02A6389C14C6}"/>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CCDA8437-DBBB-47AE-903C-E6AF8CD576A2}"/>
  </w:font>
  <w:font w:name="方正小标宋简体">
    <w:panose1 w:val="02010600010101010101"/>
    <w:charset w:val="86"/>
    <w:family w:val="auto"/>
    <w:pitch w:val="default"/>
    <w:sig w:usb0="00000001" w:usb1="080E0000" w:usb2="00000000" w:usb3="00000000" w:csb0="00040000" w:csb1="00000000"/>
    <w:embedRegular r:id="rId3" w:fontKey="{17CF4754-8D43-4F29-883D-DF9220ABF87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939BA">
    <w:pPr>
      <w:spacing w:line="235" w:lineRule="auto"/>
      <w:ind w:left="130"/>
      <w:rPr>
        <w:rFonts w:ascii="宋体" w:hAnsi="宋体" w:eastAsia="宋体" w:cs="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F0F77D"/>
    <w:multiLevelType w:val="singleLevel"/>
    <w:tmpl w:val="58F0F77D"/>
    <w:lvl w:ilvl="0" w:tentative="0">
      <w:start w:val="6"/>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E115893"/>
    <w:rsid w:val="61AE15CB"/>
    <w:rsid w:val="67805F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381</Words>
  <Characters>430</Characters>
  <TotalTime>31</TotalTime>
  <ScaleCrop>false</ScaleCrop>
  <LinksUpToDate>false</LinksUpToDate>
  <CharactersWithSpaces>452</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2026-08-28T10:04:00Z</dcterms:created>
  <dc:creator>jzgdz</dc:creator>
  <cp:lastModifiedBy>柳</cp:lastModifiedBy>
  <dcterms:modified xsi:type="dcterms:W3CDTF">2026-08-31T00:44:48Z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2026-08-28T18:04:48Z</vt:filetime>
  </property>
  <property fmtid="{D5CDD505-2E9C-101B-9397-08002B2CF9AE}" pid="4" name="KSOTemplateDocerSaveRecord">
    <vt:lpwstr>eyJoZGlkIjoiMWFjN2NlODFjMmQ3ZmJmNjNmNDMyMjY5ZjAxMzkyMmIiLCJ1c2VySWQiOiIyNjI5ODM5MTEifQ==</vt:lpwstr>
  </property>
  <property fmtid="{D5CDD505-2E9C-101B-9397-08002B2CF9AE}" pid="5" name="KSOProductBuildVer">
    <vt:lpwstr>2052-12.1.0.28043</vt:lpwstr>
  </property>
  <property fmtid="{D5CDD505-2E9C-101B-9397-08002B2CF9AE}" pid="6" name="ICV">
    <vt:lpwstr>DEFBD08A07BF479588722660CF86E5D0_12</vt:lpwstr>
  </property>
</Properties>
</file>